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7"/>
        <w:tblpPr w:leftFromText="180" w:rightFromText="180" w:vertAnchor="text" w:horzAnchor="page" w:tblpX="1592" w:tblpY="155"/>
        <w:tblOverlap w:val="never"/>
        <w:tblW w:w="93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750"/>
        <w:gridCol w:w="4725"/>
        <w:gridCol w:w="844"/>
        <w:gridCol w:w="3001"/>
      </w:tblGrid>
      <w:tr w14:paraId="1F265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12" w:hRule="atLeast"/>
        </w:trPr>
        <w:tc>
          <w:tcPr>
            <w:tcW w:w="9320" w:type="dxa"/>
            <w:gridSpan w:val="4"/>
            <w:vMerge w:val="restart"/>
            <w:tcBorders>
              <w:top w:val="nil"/>
              <w:left w:val="nil"/>
              <w:bottom w:val="nil"/>
              <w:right w:val="nil"/>
            </w:tcBorders>
            <w:shd w:val="clear" w:color="auto" w:fill="auto"/>
            <w:noWrap/>
            <w:vAlign w:val="center"/>
          </w:tcPr>
          <w:p w14:paraId="1878B3DF">
            <w:pPr>
              <w:keepNext w:val="0"/>
              <w:keepLines w:val="0"/>
              <w:widowControl/>
              <w:suppressLineNumbers w:val="0"/>
              <w:jc w:val="center"/>
              <w:textAlignment w:val="center"/>
              <w:rPr>
                <w:rFonts w:ascii="方正小标宋简体" w:hAnsi="方正小标宋简体" w:eastAsia="方正小标宋简体" w:cs="方正小标宋简体"/>
                <w:i w:val="0"/>
                <w:iCs w:val="0"/>
                <w:color w:val="000000"/>
                <w:sz w:val="36"/>
                <w:szCs w:val="36"/>
                <w:u w:val="none"/>
              </w:rPr>
            </w:pPr>
            <w:r>
              <w:rPr>
                <w:rFonts w:hint="eastAsia" w:ascii="方正小标宋简体" w:hAnsi="方正小标宋简体" w:eastAsia="方正小标宋简体" w:cs="方正小标宋简体"/>
                <w:i w:val="0"/>
                <w:iCs w:val="0"/>
                <w:color w:val="000000"/>
                <w:kern w:val="0"/>
                <w:sz w:val="32"/>
                <w:szCs w:val="32"/>
                <w:u w:val="none"/>
                <w:lang w:val="en-US" w:eastAsia="zh-CN" w:bidi="ar"/>
              </w:rPr>
              <w:t>附件2：大良慈善会困难居民医疗帮扶提交材料一览表</w:t>
            </w:r>
          </w:p>
        </w:tc>
      </w:tr>
      <w:tr w14:paraId="5FC0F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12" w:hRule="atLeast"/>
        </w:trPr>
        <w:tc>
          <w:tcPr>
            <w:tcW w:w="9320" w:type="dxa"/>
            <w:gridSpan w:val="4"/>
            <w:vMerge w:val="continue"/>
            <w:tcBorders>
              <w:top w:val="nil"/>
              <w:left w:val="nil"/>
              <w:bottom w:val="nil"/>
              <w:right w:val="nil"/>
            </w:tcBorders>
            <w:shd w:val="clear" w:color="auto" w:fill="auto"/>
            <w:noWrap/>
            <w:vAlign w:val="center"/>
          </w:tcPr>
          <w:p w14:paraId="5302A43D">
            <w:pPr>
              <w:jc w:val="center"/>
              <w:rPr>
                <w:rFonts w:hint="eastAsia" w:ascii="方正小标宋简体" w:hAnsi="方正小标宋简体" w:eastAsia="方正小标宋简体" w:cs="方正小标宋简体"/>
                <w:i w:val="0"/>
                <w:iCs w:val="0"/>
                <w:color w:val="000000"/>
                <w:sz w:val="36"/>
                <w:szCs w:val="36"/>
                <w:u w:val="none"/>
              </w:rPr>
            </w:pPr>
          </w:p>
        </w:tc>
      </w:tr>
      <w:tr w14:paraId="30484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12" w:hRule="atLeast"/>
        </w:trPr>
        <w:tc>
          <w:tcPr>
            <w:tcW w:w="9320" w:type="dxa"/>
            <w:gridSpan w:val="4"/>
            <w:vMerge w:val="continue"/>
            <w:tcBorders>
              <w:top w:val="nil"/>
              <w:left w:val="nil"/>
              <w:bottom w:val="single" w:color="auto" w:sz="4" w:space="0"/>
              <w:right w:val="nil"/>
            </w:tcBorders>
            <w:shd w:val="clear" w:color="auto" w:fill="auto"/>
            <w:noWrap/>
            <w:vAlign w:val="center"/>
          </w:tcPr>
          <w:p w14:paraId="53660F06">
            <w:pPr>
              <w:jc w:val="center"/>
              <w:rPr>
                <w:rFonts w:hint="eastAsia" w:ascii="方正小标宋简体" w:hAnsi="方正小标宋简体" w:eastAsia="方正小标宋简体" w:cs="方正小标宋简体"/>
                <w:i w:val="0"/>
                <w:iCs w:val="0"/>
                <w:color w:val="000000"/>
                <w:sz w:val="36"/>
                <w:szCs w:val="36"/>
                <w:u w:val="none"/>
              </w:rPr>
            </w:pPr>
          </w:p>
        </w:tc>
      </w:tr>
      <w:tr w14:paraId="1874E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1" w:hRule="atLeast"/>
        </w:trPr>
        <w:tc>
          <w:tcPr>
            <w:tcW w:w="750" w:type="dxa"/>
            <w:tcBorders>
              <w:top w:val="single" w:color="auto" w:sz="4" w:space="0"/>
            </w:tcBorders>
            <w:shd w:val="clear" w:color="auto" w:fill="auto"/>
            <w:noWrap/>
            <w:vAlign w:val="center"/>
          </w:tcPr>
          <w:p w14:paraId="3D682920">
            <w:pPr>
              <w:keepNext w:val="0"/>
              <w:keepLines w:val="0"/>
              <w:widowControl/>
              <w:suppressLineNumbers w:val="0"/>
              <w:jc w:val="center"/>
              <w:textAlignment w:val="center"/>
              <w:rPr>
                <w:rFonts w:ascii="楷体_GB2312" w:hAnsi="宋体" w:eastAsia="楷体_GB2312" w:cs="楷体_GB2312"/>
                <w:i w:val="0"/>
                <w:iCs w:val="0"/>
                <w:color w:val="000000"/>
                <w:sz w:val="24"/>
                <w:szCs w:val="24"/>
                <w:u w:val="none"/>
              </w:rPr>
            </w:pPr>
            <w:r>
              <w:rPr>
                <w:rFonts w:hint="default" w:ascii="楷体_GB2312" w:hAnsi="宋体" w:eastAsia="楷体_GB2312" w:cs="楷体_GB2312"/>
                <w:i w:val="0"/>
                <w:iCs w:val="0"/>
                <w:color w:val="000000"/>
                <w:kern w:val="0"/>
                <w:sz w:val="24"/>
                <w:szCs w:val="24"/>
                <w:u w:val="none"/>
                <w:lang w:val="en-US" w:eastAsia="zh-CN" w:bidi="ar"/>
              </w:rPr>
              <w:t>序号</w:t>
            </w:r>
          </w:p>
        </w:tc>
        <w:tc>
          <w:tcPr>
            <w:tcW w:w="4725" w:type="dxa"/>
            <w:tcBorders>
              <w:top w:val="single" w:color="auto" w:sz="4" w:space="0"/>
            </w:tcBorders>
            <w:shd w:val="clear" w:color="auto" w:fill="auto"/>
            <w:noWrap/>
            <w:vAlign w:val="center"/>
          </w:tcPr>
          <w:p w14:paraId="1BF6226D">
            <w:pPr>
              <w:keepNext w:val="0"/>
              <w:keepLines w:val="0"/>
              <w:widowControl/>
              <w:suppressLineNumbers w:val="0"/>
              <w:jc w:val="center"/>
              <w:textAlignment w:val="center"/>
              <w:rPr>
                <w:rFonts w:hint="default" w:ascii="楷体_GB2312" w:hAnsi="宋体" w:eastAsia="楷体_GB2312" w:cs="楷体_GB2312"/>
                <w:i w:val="0"/>
                <w:iCs w:val="0"/>
                <w:color w:val="000000"/>
                <w:sz w:val="24"/>
                <w:szCs w:val="24"/>
                <w:u w:val="none"/>
              </w:rPr>
            </w:pPr>
            <w:r>
              <w:rPr>
                <w:rFonts w:hint="default" w:ascii="楷体_GB2312" w:hAnsi="宋体" w:eastAsia="楷体_GB2312" w:cs="楷体_GB2312"/>
                <w:i w:val="0"/>
                <w:iCs w:val="0"/>
                <w:color w:val="000000"/>
                <w:kern w:val="0"/>
                <w:sz w:val="24"/>
                <w:szCs w:val="24"/>
                <w:u w:val="none"/>
                <w:lang w:val="en-US" w:eastAsia="zh-CN" w:bidi="ar"/>
              </w:rPr>
              <w:t>材料名称</w:t>
            </w:r>
          </w:p>
        </w:tc>
        <w:tc>
          <w:tcPr>
            <w:tcW w:w="844" w:type="dxa"/>
            <w:tcBorders>
              <w:top w:val="single" w:color="auto" w:sz="4" w:space="0"/>
            </w:tcBorders>
            <w:shd w:val="clear" w:color="auto" w:fill="auto"/>
            <w:noWrap/>
            <w:vAlign w:val="center"/>
          </w:tcPr>
          <w:p w14:paraId="13DBF3F1">
            <w:pPr>
              <w:keepNext w:val="0"/>
              <w:keepLines w:val="0"/>
              <w:widowControl/>
              <w:suppressLineNumbers w:val="0"/>
              <w:jc w:val="center"/>
              <w:textAlignment w:val="center"/>
              <w:rPr>
                <w:rFonts w:hint="default" w:ascii="楷体_GB2312" w:hAnsi="宋体" w:eastAsia="楷体_GB2312" w:cs="楷体_GB2312"/>
                <w:i w:val="0"/>
                <w:iCs w:val="0"/>
                <w:color w:val="000000"/>
                <w:sz w:val="24"/>
                <w:szCs w:val="24"/>
                <w:u w:val="none"/>
              </w:rPr>
            </w:pPr>
            <w:r>
              <w:rPr>
                <w:rFonts w:hint="default" w:ascii="楷体_GB2312" w:hAnsi="宋体" w:eastAsia="楷体_GB2312" w:cs="楷体_GB2312"/>
                <w:i w:val="0"/>
                <w:iCs w:val="0"/>
                <w:color w:val="000000"/>
                <w:kern w:val="0"/>
                <w:sz w:val="24"/>
                <w:szCs w:val="24"/>
                <w:u w:val="none"/>
                <w:lang w:val="en-US" w:eastAsia="zh-CN" w:bidi="ar"/>
              </w:rPr>
              <w:t>份数</w:t>
            </w:r>
          </w:p>
        </w:tc>
        <w:tc>
          <w:tcPr>
            <w:tcW w:w="3001" w:type="dxa"/>
            <w:tcBorders>
              <w:top w:val="single" w:color="auto" w:sz="4" w:space="0"/>
            </w:tcBorders>
            <w:shd w:val="clear" w:color="auto" w:fill="auto"/>
            <w:noWrap/>
            <w:vAlign w:val="center"/>
          </w:tcPr>
          <w:p w14:paraId="3A49F513">
            <w:pPr>
              <w:keepNext w:val="0"/>
              <w:keepLines w:val="0"/>
              <w:widowControl/>
              <w:suppressLineNumbers w:val="0"/>
              <w:jc w:val="center"/>
              <w:textAlignment w:val="center"/>
              <w:rPr>
                <w:rFonts w:hint="default" w:ascii="楷体_GB2312" w:hAnsi="宋体" w:eastAsia="楷体_GB2312" w:cs="楷体_GB2312"/>
                <w:i w:val="0"/>
                <w:iCs w:val="0"/>
                <w:color w:val="000000"/>
                <w:sz w:val="24"/>
                <w:szCs w:val="24"/>
                <w:u w:val="none"/>
              </w:rPr>
            </w:pPr>
            <w:r>
              <w:rPr>
                <w:rFonts w:hint="default" w:ascii="楷体_GB2312" w:hAnsi="宋体" w:eastAsia="楷体_GB2312" w:cs="楷体_GB2312"/>
                <w:i w:val="0"/>
                <w:iCs w:val="0"/>
                <w:color w:val="000000"/>
                <w:kern w:val="0"/>
                <w:sz w:val="24"/>
                <w:szCs w:val="24"/>
                <w:u w:val="none"/>
                <w:lang w:val="en-US" w:eastAsia="zh-CN" w:bidi="ar"/>
              </w:rPr>
              <w:t>备注</w:t>
            </w:r>
          </w:p>
        </w:tc>
      </w:tr>
      <w:tr w14:paraId="009F4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88" w:hRule="atLeast"/>
        </w:trPr>
        <w:tc>
          <w:tcPr>
            <w:tcW w:w="750" w:type="dxa"/>
            <w:shd w:val="clear" w:color="auto" w:fill="auto"/>
            <w:noWrap/>
            <w:vAlign w:val="center"/>
          </w:tcPr>
          <w:p w14:paraId="03CD72F7">
            <w:pPr>
              <w:keepNext w:val="0"/>
              <w:keepLines w:val="0"/>
              <w:widowControl/>
              <w:suppressLineNumbers w:val="0"/>
              <w:jc w:val="center"/>
              <w:textAlignment w:val="center"/>
              <w:rPr>
                <w:rFonts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1</w:t>
            </w:r>
          </w:p>
        </w:tc>
        <w:tc>
          <w:tcPr>
            <w:tcW w:w="4725" w:type="dxa"/>
            <w:shd w:val="clear" w:color="auto" w:fill="auto"/>
            <w:vAlign w:val="center"/>
          </w:tcPr>
          <w:p w14:paraId="2369C3F6">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大良慈善会困难居民医疗帮扶申请表</w:t>
            </w:r>
          </w:p>
        </w:tc>
        <w:tc>
          <w:tcPr>
            <w:tcW w:w="844" w:type="dxa"/>
            <w:shd w:val="clear" w:color="auto" w:fill="auto"/>
            <w:noWrap/>
            <w:vAlign w:val="center"/>
          </w:tcPr>
          <w:p w14:paraId="027CC044">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2</w:t>
            </w:r>
          </w:p>
        </w:tc>
        <w:tc>
          <w:tcPr>
            <w:tcW w:w="3001" w:type="dxa"/>
            <w:shd w:val="clear" w:color="auto" w:fill="auto"/>
            <w:noWrap/>
            <w:vAlign w:val="center"/>
          </w:tcPr>
          <w:p w14:paraId="6EAF6C84">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p>
        </w:tc>
      </w:tr>
      <w:tr w14:paraId="6EDEB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69" w:hRule="atLeast"/>
        </w:trPr>
        <w:tc>
          <w:tcPr>
            <w:tcW w:w="750" w:type="dxa"/>
            <w:shd w:val="clear" w:color="auto" w:fill="auto"/>
            <w:noWrap/>
            <w:vAlign w:val="center"/>
          </w:tcPr>
          <w:p w14:paraId="06675B1A">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2</w:t>
            </w:r>
          </w:p>
        </w:tc>
        <w:tc>
          <w:tcPr>
            <w:tcW w:w="4725" w:type="dxa"/>
            <w:shd w:val="clear" w:color="auto" w:fill="auto"/>
            <w:vAlign w:val="center"/>
          </w:tcPr>
          <w:p w14:paraId="413D06A1">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申请人身份证和户口簿复印件</w:t>
            </w:r>
          </w:p>
        </w:tc>
        <w:tc>
          <w:tcPr>
            <w:tcW w:w="844" w:type="dxa"/>
            <w:shd w:val="clear" w:color="auto" w:fill="auto"/>
            <w:noWrap/>
            <w:vAlign w:val="center"/>
          </w:tcPr>
          <w:p w14:paraId="2BED55AC">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1</w:t>
            </w:r>
          </w:p>
        </w:tc>
        <w:tc>
          <w:tcPr>
            <w:tcW w:w="3001" w:type="dxa"/>
            <w:shd w:val="clear" w:color="auto" w:fill="auto"/>
            <w:noWrap/>
            <w:vAlign w:val="center"/>
          </w:tcPr>
          <w:p w14:paraId="5FC80F48">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p>
        </w:tc>
      </w:tr>
      <w:tr w14:paraId="7E3B5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10" w:hRule="atLeast"/>
        </w:trPr>
        <w:tc>
          <w:tcPr>
            <w:tcW w:w="750" w:type="dxa"/>
            <w:shd w:val="clear" w:color="auto" w:fill="auto"/>
            <w:noWrap/>
            <w:vAlign w:val="center"/>
          </w:tcPr>
          <w:p w14:paraId="2AFB4FBE">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3</w:t>
            </w:r>
          </w:p>
        </w:tc>
        <w:tc>
          <w:tcPr>
            <w:tcW w:w="4725" w:type="dxa"/>
            <w:shd w:val="clear" w:color="auto" w:fill="auto"/>
            <w:vAlign w:val="center"/>
          </w:tcPr>
          <w:p w14:paraId="350B9B0B">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申请人或其监护人银行卡或存折复印件</w:t>
            </w:r>
          </w:p>
        </w:tc>
        <w:tc>
          <w:tcPr>
            <w:tcW w:w="844" w:type="dxa"/>
            <w:shd w:val="clear" w:color="auto" w:fill="auto"/>
            <w:noWrap/>
            <w:vAlign w:val="center"/>
          </w:tcPr>
          <w:p w14:paraId="4964EA21">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1</w:t>
            </w:r>
          </w:p>
        </w:tc>
        <w:tc>
          <w:tcPr>
            <w:tcW w:w="3001" w:type="dxa"/>
            <w:shd w:val="clear" w:color="auto" w:fill="auto"/>
            <w:noWrap/>
            <w:vAlign w:val="center"/>
          </w:tcPr>
          <w:p w14:paraId="7E628292">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p>
        </w:tc>
      </w:tr>
      <w:tr w14:paraId="1D99E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34" w:hRule="atLeast"/>
        </w:trPr>
        <w:tc>
          <w:tcPr>
            <w:tcW w:w="750" w:type="dxa"/>
            <w:shd w:val="clear" w:color="auto" w:fill="auto"/>
            <w:noWrap/>
            <w:vAlign w:val="center"/>
          </w:tcPr>
          <w:p w14:paraId="1DD4B8DA">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4</w:t>
            </w:r>
          </w:p>
        </w:tc>
        <w:tc>
          <w:tcPr>
            <w:tcW w:w="4725" w:type="dxa"/>
            <w:shd w:val="clear" w:color="auto" w:fill="auto"/>
            <w:vAlign w:val="center"/>
          </w:tcPr>
          <w:p w14:paraId="1D52E0D5">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区、镇（街道）级以上医疗机构或本区以外的县级以上医疗机构出具的疾病诊断证明书</w:t>
            </w:r>
          </w:p>
        </w:tc>
        <w:tc>
          <w:tcPr>
            <w:tcW w:w="844" w:type="dxa"/>
            <w:shd w:val="clear" w:color="auto" w:fill="auto"/>
            <w:noWrap/>
            <w:vAlign w:val="center"/>
          </w:tcPr>
          <w:p w14:paraId="655FC1C3">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1</w:t>
            </w:r>
          </w:p>
        </w:tc>
        <w:tc>
          <w:tcPr>
            <w:tcW w:w="3001" w:type="dxa"/>
            <w:shd w:val="clear" w:color="auto" w:fill="auto"/>
            <w:noWrap/>
            <w:vAlign w:val="center"/>
          </w:tcPr>
          <w:p w14:paraId="5B767AC6">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p>
        </w:tc>
      </w:tr>
      <w:tr w14:paraId="7792D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45" w:hRule="atLeast"/>
        </w:trPr>
        <w:tc>
          <w:tcPr>
            <w:tcW w:w="750" w:type="dxa"/>
            <w:shd w:val="clear" w:color="auto" w:fill="auto"/>
            <w:noWrap/>
            <w:vAlign w:val="center"/>
          </w:tcPr>
          <w:p w14:paraId="370101FB">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5</w:t>
            </w:r>
          </w:p>
        </w:tc>
        <w:tc>
          <w:tcPr>
            <w:tcW w:w="4725" w:type="dxa"/>
            <w:shd w:val="clear" w:color="auto" w:fill="auto"/>
            <w:vAlign w:val="center"/>
          </w:tcPr>
          <w:p w14:paraId="2F9D2A2B">
            <w:pPr>
              <w:keepNext w:val="0"/>
              <w:keepLines w:val="0"/>
              <w:widowControl/>
              <w:suppressLineNumbers w:val="0"/>
              <w:jc w:val="center"/>
              <w:textAlignment w:val="center"/>
              <w:rPr>
                <w:rFonts w:hint="default" w:ascii="仿宋_GB2312" w:hAnsi="宋体" w:eastAsia="仿宋_GB2312" w:cs="仿宋_GB2312"/>
                <w:i w:val="0"/>
                <w:iCs w:val="0"/>
                <w:color w:val="000000"/>
                <w:kern w:val="0"/>
                <w:sz w:val="24"/>
                <w:szCs w:val="24"/>
                <w:u w:val="none"/>
                <w:lang w:val="en-US" w:eastAsia="zh-CN" w:bidi="ar"/>
              </w:rPr>
            </w:pPr>
            <w:r>
              <w:rPr>
                <w:rFonts w:hint="default" w:ascii="仿宋_GB2312" w:hAnsi="宋体" w:eastAsia="仿宋_GB2312" w:cs="仿宋_GB2312"/>
                <w:i w:val="0"/>
                <w:iCs w:val="0"/>
                <w:color w:val="000000"/>
                <w:kern w:val="0"/>
                <w:sz w:val="24"/>
                <w:szCs w:val="24"/>
                <w:u w:val="none"/>
                <w:lang w:val="en-US" w:eastAsia="zh-CN" w:bidi="ar"/>
              </w:rPr>
              <w:t>申请人及其共同生活的家庭成员</w:t>
            </w:r>
          </w:p>
          <w:p w14:paraId="6775F3D6">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收入和财产情况材料</w:t>
            </w:r>
          </w:p>
        </w:tc>
        <w:tc>
          <w:tcPr>
            <w:tcW w:w="844" w:type="dxa"/>
            <w:shd w:val="clear" w:color="auto" w:fill="auto"/>
            <w:noWrap/>
            <w:vAlign w:val="center"/>
          </w:tcPr>
          <w:p w14:paraId="00E21A8B">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1</w:t>
            </w:r>
          </w:p>
        </w:tc>
        <w:tc>
          <w:tcPr>
            <w:tcW w:w="3001" w:type="dxa"/>
            <w:shd w:val="clear" w:color="auto" w:fill="auto"/>
            <w:vAlign w:val="center"/>
          </w:tcPr>
          <w:p w14:paraId="1D55D417">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重点医疗帮扶对象/申请后续</w:t>
            </w:r>
            <w:r>
              <w:rPr>
                <w:rFonts w:hint="eastAsia" w:ascii="仿宋_GB2312" w:hAnsi="宋体" w:eastAsia="仿宋_GB2312" w:cs="仿宋_GB2312"/>
                <w:i w:val="0"/>
                <w:iCs w:val="0"/>
                <w:color w:val="000000"/>
                <w:kern w:val="0"/>
                <w:sz w:val="24"/>
                <w:szCs w:val="24"/>
                <w:u w:val="none"/>
                <w:lang w:val="en-US" w:eastAsia="zh-CN" w:bidi="ar"/>
              </w:rPr>
              <w:t>医疗帮扶无需提交</w:t>
            </w:r>
          </w:p>
        </w:tc>
      </w:tr>
      <w:tr w14:paraId="06362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34" w:hRule="atLeast"/>
        </w:trPr>
        <w:tc>
          <w:tcPr>
            <w:tcW w:w="750" w:type="dxa"/>
            <w:shd w:val="clear" w:color="auto" w:fill="auto"/>
            <w:noWrap/>
            <w:vAlign w:val="center"/>
          </w:tcPr>
          <w:p w14:paraId="7D7E9D52">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6</w:t>
            </w:r>
          </w:p>
        </w:tc>
        <w:tc>
          <w:tcPr>
            <w:tcW w:w="4725" w:type="dxa"/>
            <w:shd w:val="clear" w:color="auto" w:fill="auto"/>
            <w:vAlign w:val="center"/>
          </w:tcPr>
          <w:p w14:paraId="19B41149">
            <w:pPr>
              <w:keepNext w:val="0"/>
              <w:keepLines w:val="0"/>
              <w:widowControl/>
              <w:suppressLineNumbers w:val="0"/>
              <w:jc w:val="center"/>
              <w:textAlignment w:val="center"/>
              <w:rPr>
                <w:rFonts w:hint="default" w:ascii="仿宋_GB2312" w:hAnsi="宋体" w:eastAsia="仿宋_GB2312" w:cs="仿宋_GB2312"/>
                <w:i w:val="0"/>
                <w:iCs w:val="0"/>
                <w:color w:val="000000"/>
                <w:kern w:val="0"/>
                <w:sz w:val="24"/>
                <w:szCs w:val="24"/>
                <w:u w:val="none"/>
                <w:lang w:val="en-US" w:eastAsia="zh-CN" w:bidi="ar"/>
              </w:rPr>
            </w:pPr>
            <w:r>
              <w:rPr>
                <w:rFonts w:hint="default" w:ascii="仿宋_GB2312" w:hAnsi="宋体" w:eastAsia="仿宋_GB2312" w:cs="仿宋_GB2312"/>
                <w:i w:val="0"/>
                <w:iCs w:val="0"/>
                <w:color w:val="000000"/>
                <w:kern w:val="0"/>
                <w:sz w:val="24"/>
                <w:szCs w:val="24"/>
                <w:u w:val="none"/>
                <w:lang w:val="en-US" w:eastAsia="zh-CN" w:bidi="ar"/>
              </w:rPr>
              <w:t>申请人及其共同生活的家庭成员</w:t>
            </w:r>
          </w:p>
          <w:p w14:paraId="2E805CCA">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车辆登记信息</w:t>
            </w:r>
          </w:p>
        </w:tc>
        <w:tc>
          <w:tcPr>
            <w:tcW w:w="844" w:type="dxa"/>
            <w:shd w:val="clear" w:color="auto" w:fill="auto"/>
            <w:noWrap/>
            <w:vAlign w:val="center"/>
          </w:tcPr>
          <w:p w14:paraId="6F57BB1F">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1</w:t>
            </w:r>
          </w:p>
        </w:tc>
        <w:tc>
          <w:tcPr>
            <w:tcW w:w="3001" w:type="dxa"/>
            <w:shd w:val="clear" w:color="auto" w:fill="auto"/>
            <w:vAlign w:val="center"/>
          </w:tcPr>
          <w:p w14:paraId="3A6E1921">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重点医疗帮扶对象/申请后续</w:t>
            </w:r>
            <w:r>
              <w:rPr>
                <w:rFonts w:hint="eastAsia" w:ascii="仿宋_GB2312" w:hAnsi="宋体" w:eastAsia="仿宋_GB2312" w:cs="仿宋_GB2312"/>
                <w:i w:val="0"/>
                <w:iCs w:val="0"/>
                <w:color w:val="000000"/>
                <w:kern w:val="0"/>
                <w:sz w:val="24"/>
                <w:szCs w:val="24"/>
                <w:u w:val="none"/>
                <w:lang w:val="en-US" w:eastAsia="zh-CN" w:bidi="ar"/>
              </w:rPr>
              <w:t>医疗帮扶无需提交</w:t>
            </w:r>
          </w:p>
        </w:tc>
      </w:tr>
      <w:tr w14:paraId="0029F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34" w:hRule="atLeast"/>
        </w:trPr>
        <w:tc>
          <w:tcPr>
            <w:tcW w:w="750" w:type="dxa"/>
            <w:shd w:val="clear" w:color="auto" w:fill="auto"/>
            <w:noWrap/>
            <w:vAlign w:val="center"/>
          </w:tcPr>
          <w:p w14:paraId="60160A81">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7</w:t>
            </w:r>
          </w:p>
        </w:tc>
        <w:tc>
          <w:tcPr>
            <w:tcW w:w="4725" w:type="dxa"/>
            <w:shd w:val="clear" w:color="auto" w:fill="auto"/>
            <w:vAlign w:val="center"/>
          </w:tcPr>
          <w:p w14:paraId="10B15BCB">
            <w:pPr>
              <w:keepNext w:val="0"/>
              <w:keepLines w:val="0"/>
              <w:widowControl/>
              <w:suppressLineNumbers w:val="0"/>
              <w:jc w:val="center"/>
              <w:textAlignment w:val="center"/>
              <w:rPr>
                <w:rFonts w:hint="default" w:ascii="仿宋_GB2312" w:hAnsi="宋体" w:eastAsia="仿宋_GB2312" w:cs="仿宋_GB2312"/>
                <w:i w:val="0"/>
                <w:iCs w:val="0"/>
                <w:color w:val="000000"/>
                <w:kern w:val="0"/>
                <w:sz w:val="24"/>
                <w:szCs w:val="24"/>
                <w:u w:val="none"/>
                <w:lang w:val="en-US" w:eastAsia="zh-CN" w:bidi="ar"/>
              </w:rPr>
            </w:pPr>
            <w:r>
              <w:rPr>
                <w:rFonts w:hint="default" w:ascii="仿宋_GB2312" w:hAnsi="宋体" w:eastAsia="仿宋_GB2312" w:cs="仿宋_GB2312"/>
                <w:i w:val="0"/>
                <w:iCs w:val="0"/>
                <w:color w:val="000000"/>
                <w:kern w:val="0"/>
                <w:sz w:val="24"/>
                <w:szCs w:val="24"/>
                <w:u w:val="none"/>
                <w:lang w:val="en-US" w:eastAsia="zh-CN" w:bidi="ar"/>
              </w:rPr>
              <w:t>申请人及其共同生活的家庭成员</w:t>
            </w:r>
          </w:p>
          <w:p w14:paraId="5F75FA11">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名下房产登记信息</w:t>
            </w:r>
          </w:p>
        </w:tc>
        <w:tc>
          <w:tcPr>
            <w:tcW w:w="844" w:type="dxa"/>
            <w:shd w:val="clear" w:color="auto" w:fill="auto"/>
            <w:noWrap/>
            <w:vAlign w:val="center"/>
          </w:tcPr>
          <w:p w14:paraId="7756C31F">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1</w:t>
            </w:r>
          </w:p>
        </w:tc>
        <w:tc>
          <w:tcPr>
            <w:tcW w:w="3001" w:type="dxa"/>
            <w:shd w:val="clear" w:color="auto" w:fill="auto"/>
            <w:vAlign w:val="center"/>
          </w:tcPr>
          <w:p w14:paraId="50F624F8">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重点医疗帮扶对象/申请后续</w:t>
            </w:r>
            <w:r>
              <w:rPr>
                <w:rFonts w:hint="eastAsia" w:ascii="仿宋_GB2312" w:hAnsi="宋体" w:eastAsia="仿宋_GB2312" w:cs="仿宋_GB2312"/>
                <w:i w:val="0"/>
                <w:iCs w:val="0"/>
                <w:color w:val="000000"/>
                <w:kern w:val="0"/>
                <w:sz w:val="24"/>
                <w:szCs w:val="24"/>
                <w:u w:val="none"/>
                <w:lang w:val="en-US" w:eastAsia="zh-CN" w:bidi="ar"/>
              </w:rPr>
              <w:t>医疗帮扶无需提交</w:t>
            </w:r>
          </w:p>
        </w:tc>
      </w:tr>
      <w:tr w14:paraId="71912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34" w:hRule="atLeast"/>
        </w:trPr>
        <w:tc>
          <w:tcPr>
            <w:tcW w:w="750" w:type="dxa"/>
            <w:shd w:val="clear" w:color="auto" w:fill="auto"/>
            <w:noWrap/>
            <w:vAlign w:val="center"/>
          </w:tcPr>
          <w:p w14:paraId="3C4A57F5">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8</w:t>
            </w:r>
          </w:p>
        </w:tc>
        <w:tc>
          <w:tcPr>
            <w:tcW w:w="4725" w:type="dxa"/>
            <w:shd w:val="clear" w:color="auto" w:fill="auto"/>
            <w:vAlign w:val="center"/>
          </w:tcPr>
          <w:p w14:paraId="0F816C8A">
            <w:pPr>
              <w:keepNext w:val="0"/>
              <w:keepLines w:val="0"/>
              <w:widowControl/>
              <w:suppressLineNumbers w:val="0"/>
              <w:jc w:val="center"/>
              <w:textAlignment w:val="center"/>
              <w:rPr>
                <w:rFonts w:hint="default" w:ascii="仿宋_GB2312" w:hAnsi="宋体" w:eastAsia="仿宋_GB2312" w:cs="仿宋_GB2312"/>
                <w:i w:val="0"/>
                <w:iCs w:val="0"/>
                <w:color w:val="000000"/>
                <w:kern w:val="0"/>
                <w:sz w:val="24"/>
                <w:szCs w:val="24"/>
                <w:u w:val="none"/>
                <w:lang w:val="en-US" w:eastAsia="zh-CN" w:bidi="ar"/>
              </w:rPr>
            </w:pPr>
            <w:r>
              <w:rPr>
                <w:rFonts w:hint="default" w:ascii="仿宋_GB2312" w:hAnsi="宋体" w:eastAsia="仿宋_GB2312" w:cs="仿宋_GB2312"/>
                <w:i w:val="0"/>
                <w:iCs w:val="0"/>
                <w:color w:val="000000"/>
                <w:kern w:val="0"/>
                <w:sz w:val="24"/>
                <w:szCs w:val="24"/>
                <w:u w:val="none"/>
                <w:lang w:val="en-US" w:eastAsia="zh-CN" w:bidi="ar"/>
              </w:rPr>
              <w:t>申请人及其共同生活的家庭成员</w:t>
            </w:r>
          </w:p>
          <w:p w14:paraId="26751544">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名下商事登记信息</w:t>
            </w:r>
          </w:p>
        </w:tc>
        <w:tc>
          <w:tcPr>
            <w:tcW w:w="844" w:type="dxa"/>
            <w:shd w:val="clear" w:color="auto" w:fill="auto"/>
            <w:noWrap/>
            <w:vAlign w:val="center"/>
          </w:tcPr>
          <w:p w14:paraId="7630F73C">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1</w:t>
            </w:r>
          </w:p>
        </w:tc>
        <w:tc>
          <w:tcPr>
            <w:tcW w:w="3001" w:type="dxa"/>
            <w:shd w:val="clear" w:color="auto" w:fill="auto"/>
            <w:vAlign w:val="center"/>
          </w:tcPr>
          <w:p w14:paraId="64BB4A0F">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重点医疗帮扶对象/申请后续</w:t>
            </w:r>
            <w:r>
              <w:rPr>
                <w:rFonts w:hint="eastAsia" w:ascii="仿宋_GB2312" w:hAnsi="宋体" w:eastAsia="仿宋_GB2312" w:cs="仿宋_GB2312"/>
                <w:i w:val="0"/>
                <w:iCs w:val="0"/>
                <w:color w:val="000000"/>
                <w:kern w:val="0"/>
                <w:sz w:val="24"/>
                <w:szCs w:val="24"/>
                <w:u w:val="none"/>
                <w:lang w:val="en-US" w:eastAsia="zh-CN" w:bidi="ar"/>
              </w:rPr>
              <w:t>医疗帮扶无需提交</w:t>
            </w:r>
          </w:p>
        </w:tc>
      </w:tr>
      <w:tr w14:paraId="41563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79" w:hRule="atLeast"/>
        </w:trPr>
        <w:tc>
          <w:tcPr>
            <w:tcW w:w="750" w:type="dxa"/>
            <w:shd w:val="clear" w:color="auto" w:fill="auto"/>
            <w:noWrap/>
            <w:vAlign w:val="center"/>
          </w:tcPr>
          <w:p w14:paraId="320B73B5">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9</w:t>
            </w:r>
          </w:p>
        </w:tc>
        <w:tc>
          <w:tcPr>
            <w:tcW w:w="4725" w:type="dxa"/>
            <w:shd w:val="clear" w:color="auto" w:fill="auto"/>
            <w:vAlign w:val="center"/>
          </w:tcPr>
          <w:p w14:paraId="6BBD5F02">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申请医疗帮扶之日起前 12 个月自付医疗费用的发票原 件或电子发票打印件。</w:t>
            </w:r>
          </w:p>
        </w:tc>
        <w:tc>
          <w:tcPr>
            <w:tcW w:w="844" w:type="dxa"/>
            <w:shd w:val="clear" w:color="auto" w:fill="auto"/>
            <w:noWrap/>
            <w:vAlign w:val="center"/>
          </w:tcPr>
          <w:p w14:paraId="7916C4FD">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1</w:t>
            </w:r>
          </w:p>
        </w:tc>
        <w:tc>
          <w:tcPr>
            <w:tcW w:w="3001" w:type="dxa"/>
            <w:shd w:val="clear" w:color="auto" w:fill="auto"/>
            <w:vAlign w:val="center"/>
          </w:tcPr>
          <w:p w14:paraId="44FC66D0">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若有保险机构理赔的，需提供理赔材料</w:t>
            </w:r>
          </w:p>
        </w:tc>
      </w:tr>
      <w:tr w14:paraId="55780B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45" w:hRule="atLeast"/>
        </w:trPr>
        <w:tc>
          <w:tcPr>
            <w:tcW w:w="750" w:type="dxa"/>
            <w:shd w:val="clear" w:color="auto" w:fill="auto"/>
            <w:noWrap/>
            <w:vAlign w:val="center"/>
          </w:tcPr>
          <w:p w14:paraId="314154F3">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10</w:t>
            </w:r>
          </w:p>
        </w:tc>
        <w:tc>
          <w:tcPr>
            <w:tcW w:w="4725" w:type="dxa"/>
            <w:shd w:val="clear" w:color="auto" w:fill="auto"/>
            <w:vAlign w:val="center"/>
          </w:tcPr>
          <w:p w14:paraId="6F44FF4B">
            <w:pPr>
              <w:keepNext w:val="0"/>
              <w:keepLines w:val="0"/>
              <w:widowControl/>
              <w:suppressLineNumbers w:val="0"/>
              <w:jc w:val="center"/>
              <w:textAlignment w:val="center"/>
              <w:rPr>
                <w:rFonts w:hint="default" w:ascii="仿宋_GB2312" w:hAnsi="宋体" w:eastAsia="仿宋_GB2312" w:cs="仿宋_GB2312"/>
                <w:i w:val="0"/>
                <w:iCs w:val="0"/>
                <w:color w:val="000000"/>
                <w:kern w:val="0"/>
                <w:sz w:val="24"/>
                <w:szCs w:val="24"/>
                <w:u w:val="none"/>
                <w:lang w:val="en-US" w:eastAsia="zh-CN" w:bidi="ar"/>
              </w:rPr>
            </w:pPr>
            <w:r>
              <w:rPr>
                <w:rFonts w:hint="default" w:ascii="仿宋_GB2312" w:hAnsi="宋体" w:eastAsia="仿宋_GB2312" w:cs="仿宋_GB2312"/>
                <w:i w:val="0"/>
                <w:iCs w:val="0"/>
                <w:color w:val="000000"/>
                <w:kern w:val="0"/>
                <w:sz w:val="24"/>
                <w:szCs w:val="24"/>
                <w:u w:val="none"/>
                <w:lang w:val="en-US" w:eastAsia="zh-CN" w:bidi="ar"/>
              </w:rPr>
              <w:t>事故发生地的县级交警大队《道路交通事故损害赔偿调解书》或事故证明</w:t>
            </w:r>
          </w:p>
          <w:p w14:paraId="2106144A">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lang w:val="en-US" w:eastAsia="zh-CN" w:bidi="ar"/>
              </w:rPr>
              <w:t>（属交通事故意外伤害的提交）</w:t>
            </w:r>
          </w:p>
        </w:tc>
        <w:tc>
          <w:tcPr>
            <w:tcW w:w="844" w:type="dxa"/>
            <w:shd w:val="clear" w:color="auto" w:fill="auto"/>
            <w:noWrap/>
            <w:vAlign w:val="center"/>
          </w:tcPr>
          <w:p w14:paraId="42651A96">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1</w:t>
            </w:r>
          </w:p>
        </w:tc>
        <w:tc>
          <w:tcPr>
            <w:tcW w:w="3001" w:type="dxa"/>
            <w:shd w:val="clear" w:color="auto" w:fill="auto"/>
            <w:vAlign w:val="center"/>
          </w:tcPr>
          <w:p w14:paraId="6C2D915F">
            <w:pPr>
              <w:jc w:val="center"/>
              <w:rPr>
                <w:rFonts w:hint="eastAsia" w:ascii="仿宋_GB2312" w:hAnsi="宋体" w:eastAsia="仿宋_GB2312" w:cs="仿宋_GB2312"/>
                <w:i w:val="0"/>
                <w:iCs w:val="0"/>
                <w:color w:val="000000"/>
                <w:sz w:val="24"/>
                <w:szCs w:val="24"/>
                <w:u w:val="none"/>
                <w:lang w:eastAsia="zh-CN"/>
              </w:rPr>
            </w:pPr>
            <w:r>
              <w:rPr>
                <w:rFonts w:hint="eastAsia" w:ascii="仿宋_GB2312" w:hAnsi="宋体" w:eastAsia="仿宋_GB2312" w:cs="仿宋_GB2312"/>
                <w:i w:val="0"/>
                <w:iCs w:val="0"/>
                <w:color w:val="000000"/>
                <w:sz w:val="24"/>
                <w:szCs w:val="24"/>
                <w:u w:val="none"/>
                <w:lang w:eastAsia="zh-CN"/>
              </w:rPr>
              <w:t>交通事故意外伤害的提交</w:t>
            </w:r>
          </w:p>
        </w:tc>
      </w:tr>
      <w:tr w14:paraId="3BD2B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46" w:hRule="atLeast"/>
        </w:trPr>
        <w:tc>
          <w:tcPr>
            <w:tcW w:w="750" w:type="dxa"/>
            <w:shd w:val="clear" w:color="auto" w:fill="auto"/>
            <w:noWrap/>
            <w:vAlign w:val="center"/>
          </w:tcPr>
          <w:p w14:paraId="40AB2E47">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11</w:t>
            </w:r>
          </w:p>
        </w:tc>
        <w:tc>
          <w:tcPr>
            <w:tcW w:w="4725" w:type="dxa"/>
            <w:shd w:val="clear" w:color="auto" w:fill="auto"/>
            <w:vAlign w:val="center"/>
          </w:tcPr>
          <w:p w14:paraId="281CA78F">
            <w:pPr>
              <w:keepNext w:val="0"/>
              <w:keepLines w:val="0"/>
              <w:widowControl/>
              <w:suppressLineNumbers w:val="0"/>
              <w:jc w:val="center"/>
              <w:textAlignment w:val="center"/>
              <w:rPr>
                <w:rFonts w:hint="default" w:ascii="仿宋_GB2312" w:hAnsi="宋体" w:eastAsia="仿宋_GB2312" w:cs="仿宋_GB2312"/>
                <w:i w:val="0"/>
                <w:iCs w:val="0"/>
                <w:color w:val="000000"/>
                <w:kern w:val="0"/>
                <w:sz w:val="24"/>
                <w:szCs w:val="24"/>
                <w:u w:val="none"/>
                <w:lang w:val="en-US" w:eastAsia="zh-CN" w:bidi="ar"/>
              </w:rPr>
            </w:pPr>
            <w:r>
              <w:rPr>
                <w:rFonts w:hint="default" w:ascii="仿宋_GB2312" w:hAnsi="宋体" w:eastAsia="仿宋_GB2312" w:cs="仿宋_GB2312"/>
                <w:i w:val="0"/>
                <w:iCs w:val="0"/>
                <w:color w:val="000000"/>
                <w:kern w:val="0"/>
                <w:sz w:val="24"/>
                <w:szCs w:val="24"/>
                <w:u w:val="none"/>
                <w:lang w:val="en-US" w:eastAsia="zh-CN" w:bidi="ar"/>
              </w:rPr>
              <w:t>有效期内相关的证件</w:t>
            </w:r>
          </w:p>
          <w:p w14:paraId="65F2EB3B">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lang w:val="en-US" w:eastAsia="zh-CN" w:bidi="ar"/>
              </w:rPr>
              <w:t>（</w:t>
            </w:r>
            <w:r>
              <w:rPr>
                <w:rFonts w:hint="default" w:ascii="仿宋_GB2312" w:hAnsi="宋体" w:eastAsia="仿宋_GB2312" w:cs="仿宋_GB2312"/>
                <w:i w:val="0"/>
                <w:iCs w:val="0"/>
                <w:color w:val="000000"/>
                <w:kern w:val="0"/>
                <w:sz w:val="24"/>
                <w:szCs w:val="24"/>
                <w:u w:val="none"/>
                <w:lang w:val="en-US" w:eastAsia="zh-CN" w:bidi="ar"/>
              </w:rPr>
              <w:t>低保证、低保临界证、特困供养证</w:t>
            </w:r>
            <w:r>
              <w:rPr>
                <w:rFonts w:hint="eastAsia" w:ascii="仿宋_GB2312" w:hAnsi="宋体" w:eastAsia="仿宋_GB2312" w:cs="仿宋_GB2312"/>
                <w:i w:val="0"/>
                <w:iCs w:val="0"/>
                <w:color w:val="000000"/>
                <w:kern w:val="0"/>
                <w:sz w:val="24"/>
                <w:szCs w:val="24"/>
                <w:u w:val="none"/>
                <w:lang w:val="en-US" w:eastAsia="zh-CN" w:bidi="ar"/>
              </w:rPr>
              <w:t>等</w:t>
            </w:r>
            <w:r>
              <w:rPr>
                <w:rFonts w:hint="default" w:ascii="仿宋_GB2312" w:hAnsi="宋体" w:eastAsia="仿宋_GB2312" w:cs="仿宋_GB2312"/>
                <w:b/>
                <w:bCs/>
                <w:i w:val="0"/>
                <w:iCs w:val="0"/>
                <w:color w:val="000000"/>
                <w:kern w:val="0"/>
                <w:sz w:val="24"/>
                <w:szCs w:val="24"/>
                <w:u w:val="none"/>
                <w:lang w:val="en-US" w:eastAsia="zh-CN" w:bidi="ar"/>
              </w:rPr>
              <w:t>）</w:t>
            </w:r>
          </w:p>
        </w:tc>
        <w:tc>
          <w:tcPr>
            <w:tcW w:w="844" w:type="dxa"/>
            <w:shd w:val="clear" w:color="auto" w:fill="auto"/>
            <w:vAlign w:val="center"/>
          </w:tcPr>
          <w:p w14:paraId="4DDDDF89">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1</w:t>
            </w:r>
          </w:p>
        </w:tc>
        <w:tc>
          <w:tcPr>
            <w:tcW w:w="3001" w:type="dxa"/>
            <w:shd w:val="clear" w:color="auto" w:fill="auto"/>
            <w:vAlign w:val="center"/>
          </w:tcPr>
          <w:p w14:paraId="4B3107BC">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lang w:val="en-US" w:eastAsia="zh-CN" w:bidi="ar"/>
              </w:rPr>
              <w:t>属重点医疗帮扶对象的提交</w:t>
            </w:r>
          </w:p>
        </w:tc>
      </w:tr>
      <w:tr w14:paraId="30F9D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68" w:hRule="atLeast"/>
        </w:trPr>
        <w:tc>
          <w:tcPr>
            <w:tcW w:w="750" w:type="dxa"/>
            <w:shd w:val="clear" w:color="auto" w:fill="auto"/>
            <w:vAlign w:val="center"/>
          </w:tcPr>
          <w:p w14:paraId="5E03C4F5">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12</w:t>
            </w:r>
          </w:p>
        </w:tc>
        <w:tc>
          <w:tcPr>
            <w:tcW w:w="4725" w:type="dxa"/>
            <w:shd w:val="clear" w:color="auto" w:fill="auto"/>
            <w:vAlign w:val="center"/>
          </w:tcPr>
          <w:p w14:paraId="6C8BA018">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申请人签署的承诺书原件</w:t>
            </w:r>
          </w:p>
        </w:tc>
        <w:tc>
          <w:tcPr>
            <w:tcW w:w="844" w:type="dxa"/>
            <w:shd w:val="clear" w:color="auto" w:fill="auto"/>
            <w:vAlign w:val="center"/>
          </w:tcPr>
          <w:p w14:paraId="49E421F6">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1</w:t>
            </w:r>
          </w:p>
        </w:tc>
        <w:tc>
          <w:tcPr>
            <w:tcW w:w="3001" w:type="dxa"/>
            <w:shd w:val="clear" w:color="auto" w:fill="auto"/>
            <w:vAlign w:val="center"/>
          </w:tcPr>
          <w:p w14:paraId="54E3F7B9">
            <w:pPr>
              <w:jc w:val="center"/>
              <w:rPr>
                <w:rFonts w:hint="default" w:ascii="仿宋_GB2312" w:hAnsi="宋体" w:eastAsia="仿宋_GB2312" w:cs="仿宋_GB2312"/>
                <w:i w:val="0"/>
                <w:iCs w:val="0"/>
                <w:color w:val="000000"/>
                <w:sz w:val="24"/>
                <w:szCs w:val="24"/>
                <w:u w:val="none"/>
              </w:rPr>
            </w:pPr>
          </w:p>
        </w:tc>
      </w:tr>
      <w:tr w14:paraId="114FF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04" w:hRule="atLeast"/>
        </w:trPr>
        <w:tc>
          <w:tcPr>
            <w:tcW w:w="750" w:type="dxa"/>
            <w:shd w:val="clear" w:color="auto" w:fill="auto"/>
            <w:vAlign w:val="center"/>
          </w:tcPr>
          <w:p w14:paraId="6122B772">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13</w:t>
            </w:r>
          </w:p>
        </w:tc>
        <w:tc>
          <w:tcPr>
            <w:tcW w:w="4725" w:type="dxa"/>
            <w:shd w:val="clear" w:color="auto" w:fill="auto"/>
            <w:vAlign w:val="center"/>
          </w:tcPr>
          <w:p w14:paraId="249E899B">
            <w:pPr>
              <w:keepNext w:val="0"/>
              <w:keepLines w:val="0"/>
              <w:widowControl/>
              <w:suppressLineNumbers w:val="0"/>
              <w:jc w:val="center"/>
              <w:textAlignment w:val="center"/>
              <w:rPr>
                <w:rFonts w:hint="default" w:ascii="仿宋_GB2312" w:hAnsi="宋体" w:eastAsia="仿宋_GB2312" w:cs="仿宋_GB2312"/>
                <w:i w:val="0"/>
                <w:iCs w:val="0"/>
                <w:color w:val="000000"/>
                <w:kern w:val="0"/>
                <w:sz w:val="24"/>
                <w:szCs w:val="24"/>
                <w:u w:val="none"/>
                <w:lang w:val="en-US" w:eastAsia="zh-CN" w:bidi="ar"/>
              </w:rPr>
            </w:pPr>
            <w:r>
              <w:rPr>
                <w:rFonts w:hint="default" w:ascii="仿宋_GB2312" w:hAnsi="宋体" w:eastAsia="仿宋_GB2312" w:cs="仿宋_GB2312"/>
                <w:i w:val="0"/>
                <w:iCs w:val="0"/>
                <w:color w:val="000000"/>
                <w:kern w:val="0"/>
                <w:sz w:val="24"/>
                <w:szCs w:val="24"/>
                <w:u w:val="none"/>
                <w:lang w:val="en-US" w:eastAsia="zh-CN" w:bidi="ar"/>
              </w:rPr>
              <w:t>提供看护相关票据</w:t>
            </w:r>
          </w:p>
          <w:p w14:paraId="4C98A8B1">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lang w:val="en-US" w:eastAsia="zh-CN" w:bidi="ar"/>
              </w:rPr>
              <w:t>（申请重大疾病人员医疗看护帮扶的提交）</w:t>
            </w:r>
          </w:p>
        </w:tc>
        <w:tc>
          <w:tcPr>
            <w:tcW w:w="844" w:type="dxa"/>
            <w:shd w:val="clear" w:color="auto" w:fill="auto"/>
            <w:vAlign w:val="center"/>
          </w:tcPr>
          <w:p w14:paraId="0697C670">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lang w:val="en-US" w:eastAsia="zh-CN" w:bidi="ar"/>
              </w:rPr>
              <w:t>1</w:t>
            </w:r>
          </w:p>
        </w:tc>
        <w:tc>
          <w:tcPr>
            <w:tcW w:w="3001" w:type="dxa"/>
            <w:shd w:val="clear" w:color="auto" w:fill="auto"/>
            <w:vAlign w:val="center"/>
          </w:tcPr>
          <w:p w14:paraId="6FCD614C">
            <w:pPr>
              <w:jc w:val="center"/>
              <w:rPr>
                <w:rFonts w:hint="default" w:ascii="仿宋_GB2312" w:hAnsi="宋体" w:eastAsia="仿宋_GB2312" w:cs="仿宋_GB2312"/>
                <w:i w:val="0"/>
                <w:iCs w:val="0"/>
                <w:color w:val="000000"/>
                <w:sz w:val="24"/>
                <w:szCs w:val="24"/>
                <w:u w:val="none"/>
              </w:rPr>
            </w:pPr>
          </w:p>
        </w:tc>
      </w:tr>
      <w:tr w14:paraId="11C1C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1888" w:hRule="atLeast"/>
        </w:trPr>
        <w:tc>
          <w:tcPr>
            <w:tcW w:w="9320" w:type="dxa"/>
            <w:gridSpan w:val="4"/>
            <w:shd w:val="clear" w:color="auto" w:fill="auto"/>
            <w:vAlign w:val="center"/>
          </w:tcPr>
          <w:p w14:paraId="609AED40">
            <w:pPr>
              <w:keepNext w:val="0"/>
              <w:keepLines w:val="0"/>
              <w:widowControl/>
              <w:suppressLineNumbers w:val="0"/>
              <w:jc w:val="center"/>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本人诚信声明：本次提供所有材料内容完全属实，如有虚假愿承担法律责任。</w:t>
            </w:r>
          </w:p>
          <w:p w14:paraId="4EB0086A">
            <w:pPr>
              <w:pStyle w:val="2"/>
              <w:keepNext/>
              <w:keepLines/>
              <w:pageBreakBefore w:val="0"/>
              <w:widowControl w:val="0"/>
              <w:kinsoku/>
              <w:wordWrap/>
              <w:overflowPunct/>
              <w:topLinePunct w:val="0"/>
              <w:autoSpaceDE/>
              <w:autoSpaceDN/>
              <w:bidi w:val="0"/>
              <w:adjustRightInd/>
              <w:snapToGrid/>
              <w:spacing w:before="0" w:after="0" w:line="0" w:lineRule="atLeast"/>
              <w:ind w:firstLine="4200" w:firstLineChars="1500"/>
              <w:textAlignment w:val="auto"/>
              <w:rPr>
                <w:rFonts w:hint="eastAsia" w:ascii="仿宋" w:hAnsi="仿宋" w:eastAsia="仿宋" w:cs="仿宋"/>
                <w:sz w:val="28"/>
                <w:szCs w:val="28"/>
                <w:lang w:eastAsia="zh-CN"/>
              </w:rPr>
            </w:pPr>
          </w:p>
          <w:p w14:paraId="6E440101">
            <w:pPr>
              <w:pStyle w:val="2"/>
              <w:keepNext/>
              <w:keepLines/>
              <w:pageBreakBefore w:val="0"/>
              <w:widowControl w:val="0"/>
              <w:kinsoku/>
              <w:wordWrap/>
              <w:overflowPunct/>
              <w:topLinePunct w:val="0"/>
              <w:autoSpaceDE/>
              <w:autoSpaceDN/>
              <w:bidi w:val="0"/>
              <w:adjustRightInd/>
              <w:snapToGrid/>
              <w:spacing w:before="0" w:after="0" w:line="0" w:lineRule="atLeast"/>
              <w:ind w:firstLine="4200" w:firstLineChars="1500"/>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申请人签名：</w:t>
            </w:r>
          </w:p>
          <w:p w14:paraId="1044B1B0">
            <w:pPr>
              <w:pStyle w:val="2"/>
              <w:keepNext/>
              <w:keepLines/>
              <w:pageBreakBefore w:val="0"/>
              <w:widowControl w:val="0"/>
              <w:kinsoku/>
              <w:wordWrap/>
              <w:overflowPunct/>
              <w:topLinePunct w:val="0"/>
              <w:autoSpaceDE/>
              <w:autoSpaceDN/>
              <w:bidi w:val="0"/>
              <w:adjustRightInd/>
              <w:snapToGrid/>
              <w:spacing w:before="0" w:after="0" w:line="0" w:lineRule="atLeast"/>
              <w:ind w:firstLine="5600" w:firstLineChars="2000"/>
              <w:textAlignment w:val="auto"/>
              <w:rPr>
                <w:rFonts w:hint="eastAsia"/>
                <w:lang w:eastAsia="zh-CN"/>
              </w:rPr>
            </w:pPr>
            <w:r>
              <w:rPr>
                <w:rFonts w:hint="eastAsia" w:ascii="仿宋" w:hAnsi="仿宋" w:eastAsia="仿宋" w:cs="仿宋"/>
                <w:sz w:val="28"/>
                <w:szCs w:val="28"/>
                <w:lang w:eastAsia="zh-CN"/>
              </w:rPr>
              <w:t>年</w:t>
            </w:r>
            <w:r>
              <w:rPr>
                <w:rFonts w:hint="eastAsia" w:ascii="仿宋" w:hAnsi="仿宋" w:eastAsia="仿宋" w:cs="仿宋"/>
                <w:sz w:val="28"/>
                <w:szCs w:val="28"/>
                <w:lang w:val="en-US" w:eastAsia="zh-CN"/>
              </w:rPr>
              <w:t xml:space="preserve">    </w:t>
            </w:r>
            <w:r>
              <w:rPr>
                <w:rFonts w:hint="eastAsia" w:ascii="仿宋" w:hAnsi="仿宋" w:eastAsia="仿宋" w:cs="仿宋"/>
                <w:sz w:val="28"/>
                <w:szCs w:val="28"/>
                <w:lang w:eastAsia="zh-CN"/>
              </w:rPr>
              <w:t>月</w:t>
            </w:r>
            <w:r>
              <w:rPr>
                <w:rFonts w:hint="eastAsia" w:ascii="仿宋" w:hAnsi="仿宋" w:eastAsia="仿宋" w:cs="仿宋"/>
                <w:sz w:val="28"/>
                <w:szCs w:val="28"/>
                <w:lang w:val="en-US" w:eastAsia="zh-CN"/>
              </w:rPr>
              <w:t xml:space="preserve">   </w:t>
            </w:r>
            <w:r>
              <w:rPr>
                <w:rFonts w:hint="eastAsia" w:ascii="仿宋" w:hAnsi="仿宋" w:eastAsia="仿宋" w:cs="仿宋"/>
                <w:sz w:val="28"/>
                <w:szCs w:val="28"/>
                <w:lang w:eastAsia="zh-CN"/>
              </w:rPr>
              <w:t>日</w:t>
            </w:r>
          </w:p>
        </w:tc>
      </w:tr>
    </w:tbl>
    <w:p w14:paraId="396A27ED">
      <w:pPr>
        <w:rPr>
          <w:rFonts w:hint="eastAsia"/>
          <w:lang w:val="en-US" w:eastAsia="zh-CN"/>
        </w:rPr>
      </w:pPr>
      <w:bookmarkStart w:id="0" w:name="_GoBack"/>
      <w:bookmarkEnd w:id="0"/>
    </w:p>
    <w:sectPr>
      <w:headerReference r:id="rId5" w:type="default"/>
      <w:footerReference r:id="rId6" w:type="default"/>
      <w:pgSz w:w="11906" w:h="16838"/>
      <w:pgMar w:top="1928" w:right="1531" w:bottom="1871" w:left="1531" w:header="851" w:footer="680" w:gutter="0"/>
      <w:pgNumType w:fmt="numberInDash"/>
      <w:cols w:space="0" w:num="1"/>
      <w:docGrid w:type="linesAndChar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endnote>
  <w:endnote w:type="continuationSeparator" w:id="1">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MS Sans Serif">
    <w:altName w:val="Segoe Print"/>
    <w:panose1 w:val="00000000000000000000"/>
    <w:charset w:val="00"/>
    <w:family w:val="auto"/>
    <w:pitch w:val="default"/>
    <w:sig w:usb0="00000000" w:usb1="00000000" w:usb2="00000000" w:usb3="00000000" w:csb0="00000000" w:csb1="00000000"/>
  </w:font>
  <w:font w:name="方正小标宋简体">
    <w:altName w:val="方正舒体"/>
    <w:panose1 w:val="0201060103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Helvetica">
    <w:altName w:val="Arial"/>
    <w:panose1 w:val="00000000000000000000"/>
    <w:charset w:val="00"/>
    <w:family w:val="auto"/>
    <w:pitch w:val="default"/>
    <w:sig w:usb0="00000000" w:usb1="00000000" w:usb2="00000000" w:usb3="00000000" w:csb0="00040001" w:csb1="00000000"/>
  </w:font>
  <w:font w:name="ˎ̥">
    <w:altName w:val="Times New Roman"/>
    <w:panose1 w:val="00000000000000000000"/>
    <w:charset w:val="00"/>
    <w:family w:val="roman"/>
    <w:pitch w:val="default"/>
    <w:sig w:usb0="00000000" w:usb1="00000000" w:usb2="00000000" w:usb3="00000000" w:csb0="00040001" w:csb1="00000000"/>
  </w:font>
  <w:font w:name="Wingdings 2">
    <w:panose1 w:val="05020102010507070707"/>
    <w:charset w:val="00"/>
    <w:family w:val="auto"/>
    <w:pitch w:val="default"/>
    <w:sig w:usb0="00000000" w:usb1="00000000" w:usb2="00000000" w:usb3="00000000" w:csb0="80000000" w:csb1="00000000"/>
  </w:font>
  <w:font w:name="楷体">
    <w:panose1 w:val="02010609060101010101"/>
    <w:charset w:val="86"/>
    <w:family w:val="auto"/>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3C06E7">
    <w:pPr>
      <w:pStyle w:val="7"/>
      <w:spacing w:line="211" w:lineRule="auto"/>
      <w:rPr>
        <w:rFonts w:hint="default"/>
      </w:rPr>
    </w:pPr>
    <w:r>
      <w:rPr>
        <w:sz w:val="16"/>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353C7F">
                          <w:pPr>
                            <w:pStyle w:val="12"/>
                          </w:pPr>
                          <w:r>
                            <w:fldChar w:fldCharType="begin"/>
                          </w:r>
                          <w:r>
                            <w:instrText xml:space="preserve"> PAGE  \* MERGEFORMAT </w:instrText>
                          </w:r>
                          <w:r>
                            <w:fldChar w:fldCharType="separate"/>
                          </w:r>
                          <w:r>
                            <w:t>- 41 -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87R3IzAgAAY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87R3IzAgAAYwQAAA4AAAAAAAAAAQAgAAAAHwEAAGRycy9lMm9Eb2MueG1sUEsF&#10;BgAAAAAGAAYAWQEAAMQFAAAAAA==&#10;">
              <v:fill on="f" focussize="0,0"/>
              <v:stroke on="f" weight="0.5pt"/>
              <v:imagedata o:title=""/>
              <o:lock v:ext="edit" aspectratio="f"/>
              <v:textbox inset="0mm,0mm,0mm,0mm" style="mso-fit-shape-to-text:t;">
                <w:txbxContent>
                  <w:p w14:paraId="2D353C7F">
                    <w:pPr>
                      <w:pStyle w:val="12"/>
                    </w:pPr>
                    <w:r>
                      <w:fldChar w:fldCharType="begin"/>
                    </w:r>
                    <w:r>
                      <w:instrText xml:space="preserve"> PAGE  \* MERGEFORMAT </w:instrText>
                    </w:r>
                    <w:r>
                      <w:fldChar w:fldCharType="separate"/>
                    </w:r>
                    <w:r>
                      <w:t>- 41 -</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footnote>
  <w:footnote w:type="continuationSeparator" w:id="1">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91E150">
    <w:pPr>
      <w:pStyle w:val="1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RiYzM3NzQwNGYzOTg5OGM0Y2I5ZDlkMGUxMWQ4YTEifQ=="/>
    <w:docVar w:name="KSO_WPS_MARK_KEY" w:val="1b9918b8-89a5-422d-a0f3-8e898073609b"/>
  </w:docVars>
  <w:rsids>
    <w:rsidRoot w:val="00D42FDD"/>
    <w:rsid w:val="00004270"/>
    <w:rsid w:val="0003573B"/>
    <w:rsid w:val="00035951"/>
    <w:rsid w:val="00037482"/>
    <w:rsid w:val="00074A74"/>
    <w:rsid w:val="000A06FC"/>
    <w:rsid w:val="000E0965"/>
    <w:rsid w:val="000E294D"/>
    <w:rsid w:val="000E36A1"/>
    <w:rsid w:val="000F0CC0"/>
    <w:rsid w:val="000F5056"/>
    <w:rsid w:val="000F594B"/>
    <w:rsid w:val="001053FA"/>
    <w:rsid w:val="001263A6"/>
    <w:rsid w:val="001271B4"/>
    <w:rsid w:val="00127301"/>
    <w:rsid w:val="0013473F"/>
    <w:rsid w:val="001424B0"/>
    <w:rsid w:val="00142DB4"/>
    <w:rsid w:val="00152B29"/>
    <w:rsid w:val="00162467"/>
    <w:rsid w:val="00166D33"/>
    <w:rsid w:val="00166F31"/>
    <w:rsid w:val="00175045"/>
    <w:rsid w:val="00175923"/>
    <w:rsid w:val="00176F4D"/>
    <w:rsid w:val="00180C52"/>
    <w:rsid w:val="001966AE"/>
    <w:rsid w:val="00197370"/>
    <w:rsid w:val="001A59BB"/>
    <w:rsid w:val="001B2511"/>
    <w:rsid w:val="001B5F26"/>
    <w:rsid w:val="001C5D86"/>
    <w:rsid w:val="001C7C90"/>
    <w:rsid w:val="001D7E42"/>
    <w:rsid w:val="001F26B8"/>
    <w:rsid w:val="001F2FCB"/>
    <w:rsid w:val="002015E3"/>
    <w:rsid w:val="00221704"/>
    <w:rsid w:val="0023007C"/>
    <w:rsid w:val="0023332D"/>
    <w:rsid w:val="00243E08"/>
    <w:rsid w:val="00246DF2"/>
    <w:rsid w:val="002524F2"/>
    <w:rsid w:val="0025298A"/>
    <w:rsid w:val="00253B68"/>
    <w:rsid w:val="00253DDA"/>
    <w:rsid w:val="00260044"/>
    <w:rsid w:val="00265EC0"/>
    <w:rsid w:val="002777EC"/>
    <w:rsid w:val="00280F12"/>
    <w:rsid w:val="00283BC6"/>
    <w:rsid w:val="00285EA5"/>
    <w:rsid w:val="00294E29"/>
    <w:rsid w:val="002B08CA"/>
    <w:rsid w:val="002B4FD4"/>
    <w:rsid w:val="002B5FC8"/>
    <w:rsid w:val="002C24A6"/>
    <w:rsid w:val="002F3A46"/>
    <w:rsid w:val="003205CE"/>
    <w:rsid w:val="00323DD7"/>
    <w:rsid w:val="00327318"/>
    <w:rsid w:val="00327B67"/>
    <w:rsid w:val="003307AD"/>
    <w:rsid w:val="00351791"/>
    <w:rsid w:val="003565E9"/>
    <w:rsid w:val="00361420"/>
    <w:rsid w:val="003711C1"/>
    <w:rsid w:val="00371C4D"/>
    <w:rsid w:val="003729DE"/>
    <w:rsid w:val="00377940"/>
    <w:rsid w:val="003870E6"/>
    <w:rsid w:val="00395BF2"/>
    <w:rsid w:val="003A2117"/>
    <w:rsid w:val="003B0334"/>
    <w:rsid w:val="003B3FCD"/>
    <w:rsid w:val="003B4BA2"/>
    <w:rsid w:val="003E0B3F"/>
    <w:rsid w:val="003E65BE"/>
    <w:rsid w:val="004044FE"/>
    <w:rsid w:val="004065D3"/>
    <w:rsid w:val="00413ACF"/>
    <w:rsid w:val="00425F0B"/>
    <w:rsid w:val="00426034"/>
    <w:rsid w:val="004334FC"/>
    <w:rsid w:val="004461EF"/>
    <w:rsid w:val="004513B5"/>
    <w:rsid w:val="00451533"/>
    <w:rsid w:val="004754BF"/>
    <w:rsid w:val="00477E6E"/>
    <w:rsid w:val="00484443"/>
    <w:rsid w:val="00486EAC"/>
    <w:rsid w:val="0049314A"/>
    <w:rsid w:val="00493D4A"/>
    <w:rsid w:val="004A5750"/>
    <w:rsid w:val="004A6F49"/>
    <w:rsid w:val="004A75EB"/>
    <w:rsid w:val="004B4BC7"/>
    <w:rsid w:val="004B7281"/>
    <w:rsid w:val="004C54F5"/>
    <w:rsid w:val="004C714E"/>
    <w:rsid w:val="004E1988"/>
    <w:rsid w:val="004E71BD"/>
    <w:rsid w:val="004F2487"/>
    <w:rsid w:val="004F3911"/>
    <w:rsid w:val="004F4B0C"/>
    <w:rsid w:val="005004A8"/>
    <w:rsid w:val="00513D19"/>
    <w:rsid w:val="00521A05"/>
    <w:rsid w:val="00527000"/>
    <w:rsid w:val="0053362C"/>
    <w:rsid w:val="00533EE6"/>
    <w:rsid w:val="005452A8"/>
    <w:rsid w:val="0055481B"/>
    <w:rsid w:val="0056437A"/>
    <w:rsid w:val="0057290F"/>
    <w:rsid w:val="005940F5"/>
    <w:rsid w:val="005A22F9"/>
    <w:rsid w:val="005A32D3"/>
    <w:rsid w:val="005A62F1"/>
    <w:rsid w:val="005B58E2"/>
    <w:rsid w:val="005C12FB"/>
    <w:rsid w:val="005D6F21"/>
    <w:rsid w:val="005E44CD"/>
    <w:rsid w:val="005E6695"/>
    <w:rsid w:val="005F551A"/>
    <w:rsid w:val="005F7507"/>
    <w:rsid w:val="00606D89"/>
    <w:rsid w:val="006107C0"/>
    <w:rsid w:val="006216FA"/>
    <w:rsid w:val="00622771"/>
    <w:rsid w:val="006316B1"/>
    <w:rsid w:val="00655308"/>
    <w:rsid w:val="006633C6"/>
    <w:rsid w:val="0066367F"/>
    <w:rsid w:val="00664D88"/>
    <w:rsid w:val="006A3818"/>
    <w:rsid w:val="006B14D6"/>
    <w:rsid w:val="006C193A"/>
    <w:rsid w:val="006D4850"/>
    <w:rsid w:val="006F077A"/>
    <w:rsid w:val="00715E60"/>
    <w:rsid w:val="00741309"/>
    <w:rsid w:val="00753AA2"/>
    <w:rsid w:val="00754366"/>
    <w:rsid w:val="00754739"/>
    <w:rsid w:val="00763ECA"/>
    <w:rsid w:val="00773DF2"/>
    <w:rsid w:val="00773FFE"/>
    <w:rsid w:val="007776F9"/>
    <w:rsid w:val="00796535"/>
    <w:rsid w:val="0079751C"/>
    <w:rsid w:val="007A7275"/>
    <w:rsid w:val="007B381D"/>
    <w:rsid w:val="007C6041"/>
    <w:rsid w:val="007E50E6"/>
    <w:rsid w:val="007F4D12"/>
    <w:rsid w:val="00830FA6"/>
    <w:rsid w:val="008474B8"/>
    <w:rsid w:val="00855317"/>
    <w:rsid w:val="00860BE7"/>
    <w:rsid w:val="00862B95"/>
    <w:rsid w:val="008666BC"/>
    <w:rsid w:val="00870965"/>
    <w:rsid w:val="008863FA"/>
    <w:rsid w:val="0089245A"/>
    <w:rsid w:val="00894014"/>
    <w:rsid w:val="0089640D"/>
    <w:rsid w:val="008A27FE"/>
    <w:rsid w:val="008B6B6F"/>
    <w:rsid w:val="008C0A0D"/>
    <w:rsid w:val="008D6C66"/>
    <w:rsid w:val="008D6F34"/>
    <w:rsid w:val="008D747E"/>
    <w:rsid w:val="008E2329"/>
    <w:rsid w:val="008E76C0"/>
    <w:rsid w:val="008F1B45"/>
    <w:rsid w:val="008F5F12"/>
    <w:rsid w:val="008F6D99"/>
    <w:rsid w:val="00903B58"/>
    <w:rsid w:val="00904D1B"/>
    <w:rsid w:val="00906BBE"/>
    <w:rsid w:val="00907C1C"/>
    <w:rsid w:val="0092176E"/>
    <w:rsid w:val="009218E1"/>
    <w:rsid w:val="00923F4A"/>
    <w:rsid w:val="009244F6"/>
    <w:rsid w:val="00932070"/>
    <w:rsid w:val="00950BFF"/>
    <w:rsid w:val="00951EA0"/>
    <w:rsid w:val="00957E48"/>
    <w:rsid w:val="00960B8C"/>
    <w:rsid w:val="009613F6"/>
    <w:rsid w:val="00981DA3"/>
    <w:rsid w:val="009870DC"/>
    <w:rsid w:val="009928A0"/>
    <w:rsid w:val="00996288"/>
    <w:rsid w:val="009B0CD2"/>
    <w:rsid w:val="009B7D3D"/>
    <w:rsid w:val="009D237E"/>
    <w:rsid w:val="009D757E"/>
    <w:rsid w:val="00A02482"/>
    <w:rsid w:val="00A05D95"/>
    <w:rsid w:val="00A07AFD"/>
    <w:rsid w:val="00A1315F"/>
    <w:rsid w:val="00A141A1"/>
    <w:rsid w:val="00A17996"/>
    <w:rsid w:val="00A3409A"/>
    <w:rsid w:val="00A35ED5"/>
    <w:rsid w:val="00A408B4"/>
    <w:rsid w:val="00A43DE0"/>
    <w:rsid w:val="00A46696"/>
    <w:rsid w:val="00A633DC"/>
    <w:rsid w:val="00A83A2D"/>
    <w:rsid w:val="00A86365"/>
    <w:rsid w:val="00A948DC"/>
    <w:rsid w:val="00AA48AC"/>
    <w:rsid w:val="00AA53AA"/>
    <w:rsid w:val="00AD0B87"/>
    <w:rsid w:val="00AD1950"/>
    <w:rsid w:val="00AD6C11"/>
    <w:rsid w:val="00AE786B"/>
    <w:rsid w:val="00AF35A2"/>
    <w:rsid w:val="00AF53A3"/>
    <w:rsid w:val="00B0517D"/>
    <w:rsid w:val="00B12CE8"/>
    <w:rsid w:val="00B16B56"/>
    <w:rsid w:val="00B27715"/>
    <w:rsid w:val="00B32053"/>
    <w:rsid w:val="00B336D4"/>
    <w:rsid w:val="00B438AC"/>
    <w:rsid w:val="00B6056D"/>
    <w:rsid w:val="00B717A6"/>
    <w:rsid w:val="00B750DA"/>
    <w:rsid w:val="00B933A9"/>
    <w:rsid w:val="00BA6712"/>
    <w:rsid w:val="00BD07C5"/>
    <w:rsid w:val="00BE0121"/>
    <w:rsid w:val="00BF08C4"/>
    <w:rsid w:val="00BF1409"/>
    <w:rsid w:val="00C16851"/>
    <w:rsid w:val="00C17356"/>
    <w:rsid w:val="00C25510"/>
    <w:rsid w:val="00C263B6"/>
    <w:rsid w:val="00C26BBA"/>
    <w:rsid w:val="00C316D1"/>
    <w:rsid w:val="00C35DFA"/>
    <w:rsid w:val="00C41FFE"/>
    <w:rsid w:val="00C51929"/>
    <w:rsid w:val="00C63F86"/>
    <w:rsid w:val="00C74512"/>
    <w:rsid w:val="00C90EFF"/>
    <w:rsid w:val="00C9149B"/>
    <w:rsid w:val="00C9428A"/>
    <w:rsid w:val="00CA3137"/>
    <w:rsid w:val="00CA5404"/>
    <w:rsid w:val="00CD3677"/>
    <w:rsid w:val="00CF556E"/>
    <w:rsid w:val="00D024E8"/>
    <w:rsid w:val="00D0460C"/>
    <w:rsid w:val="00D057D1"/>
    <w:rsid w:val="00D16038"/>
    <w:rsid w:val="00D22D9A"/>
    <w:rsid w:val="00D362D0"/>
    <w:rsid w:val="00D42FDD"/>
    <w:rsid w:val="00D445A8"/>
    <w:rsid w:val="00D46507"/>
    <w:rsid w:val="00D466F9"/>
    <w:rsid w:val="00D472C9"/>
    <w:rsid w:val="00D505FD"/>
    <w:rsid w:val="00D6453A"/>
    <w:rsid w:val="00D77778"/>
    <w:rsid w:val="00D85DA4"/>
    <w:rsid w:val="00D864C2"/>
    <w:rsid w:val="00D9682D"/>
    <w:rsid w:val="00DC0CAD"/>
    <w:rsid w:val="00DC21BF"/>
    <w:rsid w:val="00DE4218"/>
    <w:rsid w:val="00E07797"/>
    <w:rsid w:val="00E120B2"/>
    <w:rsid w:val="00E14223"/>
    <w:rsid w:val="00E27579"/>
    <w:rsid w:val="00E36D84"/>
    <w:rsid w:val="00E402E0"/>
    <w:rsid w:val="00E639EE"/>
    <w:rsid w:val="00E63C45"/>
    <w:rsid w:val="00E672D8"/>
    <w:rsid w:val="00E77B7C"/>
    <w:rsid w:val="00E80EEC"/>
    <w:rsid w:val="00E8160F"/>
    <w:rsid w:val="00E86AE4"/>
    <w:rsid w:val="00E90562"/>
    <w:rsid w:val="00E95B70"/>
    <w:rsid w:val="00EB22F0"/>
    <w:rsid w:val="00EB4B4C"/>
    <w:rsid w:val="00EC5EBE"/>
    <w:rsid w:val="00EC6A53"/>
    <w:rsid w:val="00ED299E"/>
    <w:rsid w:val="00EE1BF8"/>
    <w:rsid w:val="00EE4A4E"/>
    <w:rsid w:val="00EE5B9A"/>
    <w:rsid w:val="00EE603E"/>
    <w:rsid w:val="00EF597E"/>
    <w:rsid w:val="00EF61E1"/>
    <w:rsid w:val="00F12F8C"/>
    <w:rsid w:val="00F1336F"/>
    <w:rsid w:val="00F2242F"/>
    <w:rsid w:val="00F2764C"/>
    <w:rsid w:val="00F27EBC"/>
    <w:rsid w:val="00F33E34"/>
    <w:rsid w:val="00F41525"/>
    <w:rsid w:val="00F42E9E"/>
    <w:rsid w:val="00F51933"/>
    <w:rsid w:val="00F52DB8"/>
    <w:rsid w:val="00F56521"/>
    <w:rsid w:val="00F64544"/>
    <w:rsid w:val="00F66708"/>
    <w:rsid w:val="00F809D9"/>
    <w:rsid w:val="00F86135"/>
    <w:rsid w:val="00FA6D3F"/>
    <w:rsid w:val="00FA7036"/>
    <w:rsid w:val="00FC102D"/>
    <w:rsid w:val="00FC755B"/>
    <w:rsid w:val="00FE1942"/>
    <w:rsid w:val="00FE45C5"/>
    <w:rsid w:val="00FF31D0"/>
    <w:rsid w:val="017E4CC5"/>
    <w:rsid w:val="01BC644E"/>
    <w:rsid w:val="01CF7C92"/>
    <w:rsid w:val="01DA16D0"/>
    <w:rsid w:val="01F67C83"/>
    <w:rsid w:val="02062B0F"/>
    <w:rsid w:val="02257075"/>
    <w:rsid w:val="022D2F30"/>
    <w:rsid w:val="023F763D"/>
    <w:rsid w:val="02623074"/>
    <w:rsid w:val="02E76F27"/>
    <w:rsid w:val="0350044F"/>
    <w:rsid w:val="037554BB"/>
    <w:rsid w:val="038B4941"/>
    <w:rsid w:val="038E27E2"/>
    <w:rsid w:val="03AB6F75"/>
    <w:rsid w:val="04190A8F"/>
    <w:rsid w:val="044B6418"/>
    <w:rsid w:val="045B0C31"/>
    <w:rsid w:val="04602B3A"/>
    <w:rsid w:val="0488407F"/>
    <w:rsid w:val="048A5A25"/>
    <w:rsid w:val="04E74098"/>
    <w:rsid w:val="050104C5"/>
    <w:rsid w:val="052B1309"/>
    <w:rsid w:val="054134AD"/>
    <w:rsid w:val="054753B6"/>
    <w:rsid w:val="056117E3"/>
    <w:rsid w:val="056F2CF7"/>
    <w:rsid w:val="058761A0"/>
    <w:rsid w:val="05D74195"/>
    <w:rsid w:val="05DB4947"/>
    <w:rsid w:val="061623F8"/>
    <w:rsid w:val="06280816"/>
    <w:rsid w:val="06410E51"/>
    <w:rsid w:val="06565574"/>
    <w:rsid w:val="06933409"/>
    <w:rsid w:val="06B47B0B"/>
    <w:rsid w:val="0702568C"/>
    <w:rsid w:val="07031E34"/>
    <w:rsid w:val="072D504A"/>
    <w:rsid w:val="07391EE6"/>
    <w:rsid w:val="073A1069"/>
    <w:rsid w:val="0759609B"/>
    <w:rsid w:val="07BC2556"/>
    <w:rsid w:val="07C473A1"/>
    <w:rsid w:val="07CF5DE6"/>
    <w:rsid w:val="07ED4390"/>
    <w:rsid w:val="084B6928"/>
    <w:rsid w:val="088B2111"/>
    <w:rsid w:val="08A23763"/>
    <w:rsid w:val="08AE7C70"/>
    <w:rsid w:val="08CA2A7A"/>
    <w:rsid w:val="08D71D8F"/>
    <w:rsid w:val="08FD2E27"/>
    <w:rsid w:val="092A5DB3"/>
    <w:rsid w:val="09395E1F"/>
    <w:rsid w:val="09CC2000"/>
    <w:rsid w:val="09F71902"/>
    <w:rsid w:val="0A03621B"/>
    <w:rsid w:val="0A2E5BC4"/>
    <w:rsid w:val="0A7F46C9"/>
    <w:rsid w:val="0A8F7AAE"/>
    <w:rsid w:val="0AAC2C0F"/>
    <w:rsid w:val="0ACE4A7B"/>
    <w:rsid w:val="0B336A65"/>
    <w:rsid w:val="0B3720B5"/>
    <w:rsid w:val="0B5F3D37"/>
    <w:rsid w:val="0B7357B0"/>
    <w:rsid w:val="0BB124BD"/>
    <w:rsid w:val="0BE07789"/>
    <w:rsid w:val="0BE921A8"/>
    <w:rsid w:val="0C015446"/>
    <w:rsid w:val="0C164418"/>
    <w:rsid w:val="0C771299"/>
    <w:rsid w:val="0C8C5038"/>
    <w:rsid w:val="0CA16C03"/>
    <w:rsid w:val="0CD76A2F"/>
    <w:rsid w:val="0CE9645D"/>
    <w:rsid w:val="0CEB6C0B"/>
    <w:rsid w:val="0CF170C4"/>
    <w:rsid w:val="0CFD4490"/>
    <w:rsid w:val="0D024C0D"/>
    <w:rsid w:val="0D1D7190"/>
    <w:rsid w:val="0D2D522C"/>
    <w:rsid w:val="0D55096F"/>
    <w:rsid w:val="0D743422"/>
    <w:rsid w:val="0D803803"/>
    <w:rsid w:val="0D902BCB"/>
    <w:rsid w:val="0D953957"/>
    <w:rsid w:val="0DA251EB"/>
    <w:rsid w:val="0E610ABB"/>
    <w:rsid w:val="0E8D066C"/>
    <w:rsid w:val="0F126346"/>
    <w:rsid w:val="0F1B7D5D"/>
    <w:rsid w:val="0F5F177E"/>
    <w:rsid w:val="0F7A2B40"/>
    <w:rsid w:val="0F950E9E"/>
    <w:rsid w:val="0FA97B3F"/>
    <w:rsid w:val="0FBD58BE"/>
    <w:rsid w:val="0FBE4A4E"/>
    <w:rsid w:val="0FCD487B"/>
    <w:rsid w:val="0FD10D03"/>
    <w:rsid w:val="0FE2319C"/>
    <w:rsid w:val="0FF71B7C"/>
    <w:rsid w:val="10004DF1"/>
    <w:rsid w:val="10196F51"/>
    <w:rsid w:val="104949EC"/>
    <w:rsid w:val="10517053"/>
    <w:rsid w:val="106468BB"/>
    <w:rsid w:val="107C6D27"/>
    <w:rsid w:val="10BA349C"/>
    <w:rsid w:val="10C34088"/>
    <w:rsid w:val="10E16942"/>
    <w:rsid w:val="10F22B45"/>
    <w:rsid w:val="11525EA7"/>
    <w:rsid w:val="119A02EF"/>
    <w:rsid w:val="120A3E26"/>
    <w:rsid w:val="12584CAB"/>
    <w:rsid w:val="126F15CC"/>
    <w:rsid w:val="128C51A4"/>
    <w:rsid w:val="131D69A9"/>
    <w:rsid w:val="132275AB"/>
    <w:rsid w:val="13526D2F"/>
    <w:rsid w:val="13604E20"/>
    <w:rsid w:val="138B3749"/>
    <w:rsid w:val="13982333"/>
    <w:rsid w:val="13AB479E"/>
    <w:rsid w:val="13B62BF9"/>
    <w:rsid w:val="13C64FD2"/>
    <w:rsid w:val="13DE2AA7"/>
    <w:rsid w:val="13FD017F"/>
    <w:rsid w:val="140003BC"/>
    <w:rsid w:val="14085EA1"/>
    <w:rsid w:val="141241FB"/>
    <w:rsid w:val="14190326"/>
    <w:rsid w:val="144D0B5D"/>
    <w:rsid w:val="146D7D3C"/>
    <w:rsid w:val="147F41A3"/>
    <w:rsid w:val="149B53D2"/>
    <w:rsid w:val="14A331AF"/>
    <w:rsid w:val="14E80573"/>
    <w:rsid w:val="14F33AD1"/>
    <w:rsid w:val="14FF2B7F"/>
    <w:rsid w:val="152165B6"/>
    <w:rsid w:val="15370E13"/>
    <w:rsid w:val="15387BA5"/>
    <w:rsid w:val="154767F6"/>
    <w:rsid w:val="15543DCE"/>
    <w:rsid w:val="155E039C"/>
    <w:rsid w:val="156C4563"/>
    <w:rsid w:val="15932B49"/>
    <w:rsid w:val="15D22CEE"/>
    <w:rsid w:val="15E82AFC"/>
    <w:rsid w:val="160011F9"/>
    <w:rsid w:val="16646293"/>
    <w:rsid w:val="16710339"/>
    <w:rsid w:val="167D1983"/>
    <w:rsid w:val="16E86EC4"/>
    <w:rsid w:val="170E5DDD"/>
    <w:rsid w:val="173529E7"/>
    <w:rsid w:val="177073B4"/>
    <w:rsid w:val="1777230E"/>
    <w:rsid w:val="17905436"/>
    <w:rsid w:val="17A93DE2"/>
    <w:rsid w:val="17FA6A38"/>
    <w:rsid w:val="18000F6D"/>
    <w:rsid w:val="180A72FE"/>
    <w:rsid w:val="1854380D"/>
    <w:rsid w:val="18C32DA5"/>
    <w:rsid w:val="18F03C9D"/>
    <w:rsid w:val="19543E1D"/>
    <w:rsid w:val="196E6BC6"/>
    <w:rsid w:val="197F6E60"/>
    <w:rsid w:val="199F61CB"/>
    <w:rsid w:val="19CE1885"/>
    <w:rsid w:val="19DD04FE"/>
    <w:rsid w:val="1A420223"/>
    <w:rsid w:val="1A826A8E"/>
    <w:rsid w:val="1A8A0617"/>
    <w:rsid w:val="1AA027BB"/>
    <w:rsid w:val="1AD9749D"/>
    <w:rsid w:val="1B0B7FC2"/>
    <w:rsid w:val="1B4667CC"/>
    <w:rsid w:val="1B4C295A"/>
    <w:rsid w:val="1B4C6157"/>
    <w:rsid w:val="1B5B7651"/>
    <w:rsid w:val="1B852F33"/>
    <w:rsid w:val="1BA20AB6"/>
    <w:rsid w:val="1BB73608"/>
    <w:rsid w:val="1BCF41AF"/>
    <w:rsid w:val="1BD52A88"/>
    <w:rsid w:val="1C101718"/>
    <w:rsid w:val="1C1E2627"/>
    <w:rsid w:val="1C487BBC"/>
    <w:rsid w:val="1C7145A5"/>
    <w:rsid w:val="1C790312"/>
    <w:rsid w:val="1CA70991"/>
    <w:rsid w:val="1CE35BF4"/>
    <w:rsid w:val="1CF1208B"/>
    <w:rsid w:val="1CFA4845"/>
    <w:rsid w:val="1CFF6E22"/>
    <w:rsid w:val="1D07422E"/>
    <w:rsid w:val="1D150FC5"/>
    <w:rsid w:val="1D1D37AC"/>
    <w:rsid w:val="1D22285A"/>
    <w:rsid w:val="1D515651"/>
    <w:rsid w:val="1D5730D6"/>
    <w:rsid w:val="1D5E404A"/>
    <w:rsid w:val="1D7E63B6"/>
    <w:rsid w:val="1DC519E3"/>
    <w:rsid w:val="1DFA13AD"/>
    <w:rsid w:val="1E024E57"/>
    <w:rsid w:val="1E281D87"/>
    <w:rsid w:val="1E5D6D5E"/>
    <w:rsid w:val="1E7B3D90"/>
    <w:rsid w:val="1E7D6EDD"/>
    <w:rsid w:val="1E8370AD"/>
    <w:rsid w:val="1E894696"/>
    <w:rsid w:val="1E935967"/>
    <w:rsid w:val="1E9D55C9"/>
    <w:rsid w:val="1EB33EEA"/>
    <w:rsid w:val="1ECC6C48"/>
    <w:rsid w:val="1EE8722C"/>
    <w:rsid w:val="1F00786C"/>
    <w:rsid w:val="1F0307F1"/>
    <w:rsid w:val="1F28772C"/>
    <w:rsid w:val="1F2E54A3"/>
    <w:rsid w:val="1F4437D9"/>
    <w:rsid w:val="1F6A149A"/>
    <w:rsid w:val="1FB146D7"/>
    <w:rsid w:val="1FD7404C"/>
    <w:rsid w:val="1FDF5BD5"/>
    <w:rsid w:val="1FE351AB"/>
    <w:rsid w:val="200C4451"/>
    <w:rsid w:val="20374CA1"/>
    <w:rsid w:val="20392DEC"/>
    <w:rsid w:val="20497803"/>
    <w:rsid w:val="2075762A"/>
    <w:rsid w:val="207E5ADF"/>
    <w:rsid w:val="20F766A2"/>
    <w:rsid w:val="21433DCA"/>
    <w:rsid w:val="21515C3D"/>
    <w:rsid w:val="21601B61"/>
    <w:rsid w:val="21664480"/>
    <w:rsid w:val="216B229F"/>
    <w:rsid w:val="21720521"/>
    <w:rsid w:val="217575A6"/>
    <w:rsid w:val="219438C6"/>
    <w:rsid w:val="21A70A44"/>
    <w:rsid w:val="21D02660"/>
    <w:rsid w:val="223573AF"/>
    <w:rsid w:val="223728B2"/>
    <w:rsid w:val="22420C43"/>
    <w:rsid w:val="225D0971"/>
    <w:rsid w:val="2267494E"/>
    <w:rsid w:val="22732BF8"/>
    <w:rsid w:val="22985DCE"/>
    <w:rsid w:val="22A540D9"/>
    <w:rsid w:val="23156686"/>
    <w:rsid w:val="231F4DAE"/>
    <w:rsid w:val="232453CC"/>
    <w:rsid w:val="23256356"/>
    <w:rsid w:val="232874F3"/>
    <w:rsid w:val="2350337E"/>
    <w:rsid w:val="23582CDC"/>
    <w:rsid w:val="23792080"/>
    <w:rsid w:val="239A2C65"/>
    <w:rsid w:val="23CE3C4D"/>
    <w:rsid w:val="23F26DCC"/>
    <w:rsid w:val="24347526"/>
    <w:rsid w:val="24490A43"/>
    <w:rsid w:val="24A713B1"/>
    <w:rsid w:val="24BA5DA2"/>
    <w:rsid w:val="251351C1"/>
    <w:rsid w:val="25255617"/>
    <w:rsid w:val="254C7941"/>
    <w:rsid w:val="2569146F"/>
    <w:rsid w:val="25C03C3B"/>
    <w:rsid w:val="25EF39C2"/>
    <w:rsid w:val="25F43DC2"/>
    <w:rsid w:val="260512EE"/>
    <w:rsid w:val="26880625"/>
    <w:rsid w:val="26DF08D3"/>
    <w:rsid w:val="26E56F8D"/>
    <w:rsid w:val="26EB3B6A"/>
    <w:rsid w:val="26F33C85"/>
    <w:rsid w:val="27031211"/>
    <w:rsid w:val="270B09C4"/>
    <w:rsid w:val="274F290B"/>
    <w:rsid w:val="2752225A"/>
    <w:rsid w:val="277818CA"/>
    <w:rsid w:val="27D172E0"/>
    <w:rsid w:val="27EC4667"/>
    <w:rsid w:val="286C2E61"/>
    <w:rsid w:val="28A06144"/>
    <w:rsid w:val="28B72E5D"/>
    <w:rsid w:val="28E50768"/>
    <w:rsid w:val="28FE22D0"/>
    <w:rsid w:val="290A02E1"/>
    <w:rsid w:val="29117C6C"/>
    <w:rsid w:val="295F318A"/>
    <w:rsid w:val="297269E2"/>
    <w:rsid w:val="29A221E9"/>
    <w:rsid w:val="29C72C3A"/>
    <w:rsid w:val="29DF0B0A"/>
    <w:rsid w:val="2A287922"/>
    <w:rsid w:val="2A5F3191"/>
    <w:rsid w:val="2A7001A7"/>
    <w:rsid w:val="2A7C0CE5"/>
    <w:rsid w:val="2A8675BA"/>
    <w:rsid w:val="2A881DD7"/>
    <w:rsid w:val="2AF51701"/>
    <w:rsid w:val="2B0167E4"/>
    <w:rsid w:val="2B1206B6"/>
    <w:rsid w:val="2B575351"/>
    <w:rsid w:val="2B6F58E2"/>
    <w:rsid w:val="2B747456"/>
    <w:rsid w:val="2B976711"/>
    <w:rsid w:val="2BB41410"/>
    <w:rsid w:val="2BE27A8A"/>
    <w:rsid w:val="2BEE4BA1"/>
    <w:rsid w:val="2C0C5538"/>
    <w:rsid w:val="2C1D5C33"/>
    <w:rsid w:val="2C262746"/>
    <w:rsid w:val="2C320B0E"/>
    <w:rsid w:val="2C6C546F"/>
    <w:rsid w:val="2C7133BD"/>
    <w:rsid w:val="2C816292"/>
    <w:rsid w:val="2CB97AED"/>
    <w:rsid w:val="2D3E57C8"/>
    <w:rsid w:val="2D946557"/>
    <w:rsid w:val="2DB47F4D"/>
    <w:rsid w:val="2DCA53AC"/>
    <w:rsid w:val="2DFB5873"/>
    <w:rsid w:val="2E3502DE"/>
    <w:rsid w:val="2E4C5FC1"/>
    <w:rsid w:val="2E5542C9"/>
    <w:rsid w:val="2EF74B19"/>
    <w:rsid w:val="2F5277B1"/>
    <w:rsid w:val="2F642F4F"/>
    <w:rsid w:val="2F834732"/>
    <w:rsid w:val="2FCC0A00"/>
    <w:rsid w:val="2FF24B01"/>
    <w:rsid w:val="3017358A"/>
    <w:rsid w:val="30257789"/>
    <w:rsid w:val="303C198A"/>
    <w:rsid w:val="306275EE"/>
    <w:rsid w:val="30721036"/>
    <w:rsid w:val="307C3A1B"/>
    <w:rsid w:val="309F7453"/>
    <w:rsid w:val="30AD57C4"/>
    <w:rsid w:val="30CD6C9E"/>
    <w:rsid w:val="313E6DC0"/>
    <w:rsid w:val="319A324E"/>
    <w:rsid w:val="319D0237"/>
    <w:rsid w:val="31A97D4C"/>
    <w:rsid w:val="31B97BA0"/>
    <w:rsid w:val="321D5C4A"/>
    <w:rsid w:val="322F2A2C"/>
    <w:rsid w:val="32393971"/>
    <w:rsid w:val="323D5BFB"/>
    <w:rsid w:val="324F1398"/>
    <w:rsid w:val="325B6FAA"/>
    <w:rsid w:val="32797FDE"/>
    <w:rsid w:val="32A65FE3"/>
    <w:rsid w:val="32B13F10"/>
    <w:rsid w:val="32E1364E"/>
    <w:rsid w:val="330C4FCE"/>
    <w:rsid w:val="330E6697"/>
    <w:rsid w:val="33A50975"/>
    <w:rsid w:val="33B92B69"/>
    <w:rsid w:val="33E80D61"/>
    <w:rsid w:val="34384C8D"/>
    <w:rsid w:val="3461207D"/>
    <w:rsid w:val="34740F30"/>
    <w:rsid w:val="347D19AD"/>
    <w:rsid w:val="34860F2E"/>
    <w:rsid w:val="34B56F67"/>
    <w:rsid w:val="34F633F2"/>
    <w:rsid w:val="34FF53FE"/>
    <w:rsid w:val="35041722"/>
    <w:rsid w:val="353942DE"/>
    <w:rsid w:val="355A0096"/>
    <w:rsid w:val="35684E2E"/>
    <w:rsid w:val="356D4F9D"/>
    <w:rsid w:val="357A11D7"/>
    <w:rsid w:val="35A60995"/>
    <w:rsid w:val="35E34777"/>
    <w:rsid w:val="36333AAC"/>
    <w:rsid w:val="36894F05"/>
    <w:rsid w:val="368A0B4B"/>
    <w:rsid w:val="368B0408"/>
    <w:rsid w:val="369B71F3"/>
    <w:rsid w:val="36F6333B"/>
    <w:rsid w:val="37086AD8"/>
    <w:rsid w:val="370A1FDB"/>
    <w:rsid w:val="370C6464"/>
    <w:rsid w:val="373F5E30"/>
    <w:rsid w:val="37667AE0"/>
    <w:rsid w:val="37B67EF6"/>
    <w:rsid w:val="38167911"/>
    <w:rsid w:val="38187A9C"/>
    <w:rsid w:val="384564E0"/>
    <w:rsid w:val="385D6E73"/>
    <w:rsid w:val="38702BA7"/>
    <w:rsid w:val="38A74091"/>
    <w:rsid w:val="38B13611"/>
    <w:rsid w:val="38B7004D"/>
    <w:rsid w:val="38F05141"/>
    <w:rsid w:val="391A77BD"/>
    <w:rsid w:val="39255961"/>
    <w:rsid w:val="39284554"/>
    <w:rsid w:val="395872A2"/>
    <w:rsid w:val="39650B36"/>
    <w:rsid w:val="396E78A8"/>
    <w:rsid w:val="399051FD"/>
    <w:rsid w:val="39B747A8"/>
    <w:rsid w:val="3A012039"/>
    <w:rsid w:val="3A5D4951"/>
    <w:rsid w:val="3A815F3F"/>
    <w:rsid w:val="3AC03013"/>
    <w:rsid w:val="3AD46E25"/>
    <w:rsid w:val="3AF31810"/>
    <w:rsid w:val="3B242C83"/>
    <w:rsid w:val="3BFB7875"/>
    <w:rsid w:val="3C08498D"/>
    <w:rsid w:val="3C1E6B30"/>
    <w:rsid w:val="3C2619BE"/>
    <w:rsid w:val="3C2B3D5D"/>
    <w:rsid w:val="3C3176E4"/>
    <w:rsid w:val="3C5666AB"/>
    <w:rsid w:val="3C7704C4"/>
    <w:rsid w:val="3C8F00E9"/>
    <w:rsid w:val="3CA96714"/>
    <w:rsid w:val="3CDB2A56"/>
    <w:rsid w:val="3D080047"/>
    <w:rsid w:val="3D110B66"/>
    <w:rsid w:val="3D546BAD"/>
    <w:rsid w:val="3D61263F"/>
    <w:rsid w:val="3DA16CAC"/>
    <w:rsid w:val="3DAC05A3"/>
    <w:rsid w:val="3DE75E99"/>
    <w:rsid w:val="3E607924"/>
    <w:rsid w:val="3E7F5015"/>
    <w:rsid w:val="3E9007D2"/>
    <w:rsid w:val="3EC67376"/>
    <w:rsid w:val="3ECF4CAA"/>
    <w:rsid w:val="3EDB572F"/>
    <w:rsid w:val="3EDE7D83"/>
    <w:rsid w:val="3EDF08B2"/>
    <w:rsid w:val="3F235B23"/>
    <w:rsid w:val="3F34691C"/>
    <w:rsid w:val="3F7B3FB4"/>
    <w:rsid w:val="3F80043B"/>
    <w:rsid w:val="3F983C1B"/>
    <w:rsid w:val="3FBA731C"/>
    <w:rsid w:val="3FBE7F20"/>
    <w:rsid w:val="3FC840B3"/>
    <w:rsid w:val="3FE8380E"/>
    <w:rsid w:val="3FEA1741"/>
    <w:rsid w:val="40392FFD"/>
    <w:rsid w:val="40864190"/>
    <w:rsid w:val="40A20BE4"/>
    <w:rsid w:val="40AE44AC"/>
    <w:rsid w:val="41123481"/>
    <w:rsid w:val="411D49E5"/>
    <w:rsid w:val="416E1CF9"/>
    <w:rsid w:val="41A91590"/>
    <w:rsid w:val="41D46C19"/>
    <w:rsid w:val="422D6DA0"/>
    <w:rsid w:val="422E6A20"/>
    <w:rsid w:val="42864D18"/>
    <w:rsid w:val="42C9742E"/>
    <w:rsid w:val="42F73556"/>
    <w:rsid w:val="432E43C4"/>
    <w:rsid w:val="432E7877"/>
    <w:rsid w:val="439F0763"/>
    <w:rsid w:val="43EA4B4A"/>
    <w:rsid w:val="440875AB"/>
    <w:rsid w:val="44285621"/>
    <w:rsid w:val="443A04B0"/>
    <w:rsid w:val="444C6D9A"/>
    <w:rsid w:val="44C22FE5"/>
    <w:rsid w:val="44E55C94"/>
    <w:rsid w:val="44F00423"/>
    <w:rsid w:val="450338E5"/>
    <w:rsid w:val="452F5D1D"/>
    <w:rsid w:val="465A439F"/>
    <w:rsid w:val="46A401F3"/>
    <w:rsid w:val="46BA0199"/>
    <w:rsid w:val="46CD33DA"/>
    <w:rsid w:val="46EE736E"/>
    <w:rsid w:val="46FB0C02"/>
    <w:rsid w:val="47136D96"/>
    <w:rsid w:val="47182CD3"/>
    <w:rsid w:val="472B3950"/>
    <w:rsid w:val="4736394C"/>
    <w:rsid w:val="474F51E2"/>
    <w:rsid w:val="47565A99"/>
    <w:rsid w:val="47766090"/>
    <w:rsid w:val="479E040B"/>
    <w:rsid w:val="47DF46F8"/>
    <w:rsid w:val="482F242A"/>
    <w:rsid w:val="48791073"/>
    <w:rsid w:val="489D5DB0"/>
    <w:rsid w:val="493163AA"/>
    <w:rsid w:val="49471754"/>
    <w:rsid w:val="49493CCA"/>
    <w:rsid w:val="494A394A"/>
    <w:rsid w:val="49757CDE"/>
    <w:rsid w:val="499440D3"/>
    <w:rsid w:val="499814CB"/>
    <w:rsid w:val="49A55DA3"/>
    <w:rsid w:val="4A457C30"/>
    <w:rsid w:val="4AD359CF"/>
    <w:rsid w:val="4AFE2097"/>
    <w:rsid w:val="4B2954D3"/>
    <w:rsid w:val="4BB41313"/>
    <w:rsid w:val="4BC30B5B"/>
    <w:rsid w:val="4C131BDF"/>
    <w:rsid w:val="4CA50748"/>
    <w:rsid w:val="4CFF6018"/>
    <w:rsid w:val="4D6F7FF4"/>
    <w:rsid w:val="4DC3281F"/>
    <w:rsid w:val="4DCE1994"/>
    <w:rsid w:val="4E3B4A67"/>
    <w:rsid w:val="4E5C39C5"/>
    <w:rsid w:val="4E6D4570"/>
    <w:rsid w:val="4E6F3EF0"/>
    <w:rsid w:val="4E7505AA"/>
    <w:rsid w:val="4E8E5108"/>
    <w:rsid w:val="4F065435"/>
    <w:rsid w:val="4F2E0A82"/>
    <w:rsid w:val="4F46299B"/>
    <w:rsid w:val="4FE77292"/>
    <w:rsid w:val="4FF33DB8"/>
    <w:rsid w:val="502C77FB"/>
    <w:rsid w:val="50664ED7"/>
    <w:rsid w:val="507508D7"/>
    <w:rsid w:val="51035C2E"/>
    <w:rsid w:val="516A2332"/>
    <w:rsid w:val="51745AC0"/>
    <w:rsid w:val="5186674D"/>
    <w:rsid w:val="51CB39BF"/>
    <w:rsid w:val="51E25A60"/>
    <w:rsid w:val="52110834"/>
    <w:rsid w:val="521B4A42"/>
    <w:rsid w:val="52210B4A"/>
    <w:rsid w:val="52237BC2"/>
    <w:rsid w:val="5272764F"/>
    <w:rsid w:val="529B4E96"/>
    <w:rsid w:val="52A85628"/>
    <w:rsid w:val="52FA55CB"/>
    <w:rsid w:val="531C5311"/>
    <w:rsid w:val="53285179"/>
    <w:rsid w:val="536251F1"/>
    <w:rsid w:val="536611E1"/>
    <w:rsid w:val="537E210B"/>
    <w:rsid w:val="5395112C"/>
    <w:rsid w:val="53D061B5"/>
    <w:rsid w:val="543C16DA"/>
    <w:rsid w:val="544726B5"/>
    <w:rsid w:val="548413F5"/>
    <w:rsid w:val="54874B3C"/>
    <w:rsid w:val="54986A27"/>
    <w:rsid w:val="54D910C3"/>
    <w:rsid w:val="54E74C05"/>
    <w:rsid w:val="55047989"/>
    <w:rsid w:val="550A1892"/>
    <w:rsid w:val="552B26F2"/>
    <w:rsid w:val="553C7AE3"/>
    <w:rsid w:val="559262F3"/>
    <w:rsid w:val="55AD491E"/>
    <w:rsid w:val="55D831E4"/>
    <w:rsid w:val="55DF4423"/>
    <w:rsid w:val="56000548"/>
    <w:rsid w:val="5640190F"/>
    <w:rsid w:val="56715737"/>
    <w:rsid w:val="567468E6"/>
    <w:rsid w:val="56A33BB2"/>
    <w:rsid w:val="56B063AF"/>
    <w:rsid w:val="56BC6FED"/>
    <w:rsid w:val="56E135C8"/>
    <w:rsid w:val="56F964A3"/>
    <w:rsid w:val="570A485B"/>
    <w:rsid w:val="57586B88"/>
    <w:rsid w:val="57624DA7"/>
    <w:rsid w:val="577D5E23"/>
    <w:rsid w:val="57CA5D03"/>
    <w:rsid w:val="57DA75B6"/>
    <w:rsid w:val="58067F76"/>
    <w:rsid w:val="58214023"/>
    <w:rsid w:val="58396563"/>
    <w:rsid w:val="58584D62"/>
    <w:rsid w:val="58657096"/>
    <w:rsid w:val="5870229A"/>
    <w:rsid w:val="589B4CDF"/>
    <w:rsid w:val="59475D7F"/>
    <w:rsid w:val="59567BE0"/>
    <w:rsid w:val="595E6EE7"/>
    <w:rsid w:val="5A363ED1"/>
    <w:rsid w:val="5A463792"/>
    <w:rsid w:val="5A704B6C"/>
    <w:rsid w:val="5AB678D6"/>
    <w:rsid w:val="5AD44891"/>
    <w:rsid w:val="5ADE43EB"/>
    <w:rsid w:val="5B3845B5"/>
    <w:rsid w:val="5B3A3C64"/>
    <w:rsid w:val="5B737BB7"/>
    <w:rsid w:val="5BA7046C"/>
    <w:rsid w:val="5BCC5A39"/>
    <w:rsid w:val="5C13301F"/>
    <w:rsid w:val="5C5E4FEB"/>
    <w:rsid w:val="5C782D43"/>
    <w:rsid w:val="5C8E3807"/>
    <w:rsid w:val="5C8F2968"/>
    <w:rsid w:val="5CBA4AB1"/>
    <w:rsid w:val="5D3778FE"/>
    <w:rsid w:val="5D3A4FFF"/>
    <w:rsid w:val="5D3D1807"/>
    <w:rsid w:val="5D7223F0"/>
    <w:rsid w:val="5D962A06"/>
    <w:rsid w:val="5DB01B59"/>
    <w:rsid w:val="5DB437E1"/>
    <w:rsid w:val="5DC94D71"/>
    <w:rsid w:val="5DDE3415"/>
    <w:rsid w:val="5DE6693B"/>
    <w:rsid w:val="5E0007F9"/>
    <w:rsid w:val="5E245072"/>
    <w:rsid w:val="5E677FF0"/>
    <w:rsid w:val="5E9268B6"/>
    <w:rsid w:val="5EB55AE8"/>
    <w:rsid w:val="5EDB3E63"/>
    <w:rsid w:val="5EE04437"/>
    <w:rsid w:val="5F2D5A34"/>
    <w:rsid w:val="5F401ED1"/>
    <w:rsid w:val="5F93775D"/>
    <w:rsid w:val="5FC04C82"/>
    <w:rsid w:val="5FDB1EA8"/>
    <w:rsid w:val="5FF32FFA"/>
    <w:rsid w:val="60017D91"/>
    <w:rsid w:val="600E1625"/>
    <w:rsid w:val="600F4147"/>
    <w:rsid w:val="600F70A7"/>
    <w:rsid w:val="6030531B"/>
    <w:rsid w:val="604B6F0C"/>
    <w:rsid w:val="604D6B8C"/>
    <w:rsid w:val="606D5D3A"/>
    <w:rsid w:val="60873ECA"/>
    <w:rsid w:val="60FE756F"/>
    <w:rsid w:val="610F072F"/>
    <w:rsid w:val="612061F3"/>
    <w:rsid w:val="61B6629C"/>
    <w:rsid w:val="61ED0836"/>
    <w:rsid w:val="61F0503E"/>
    <w:rsid w:val="620A5BE8"/>
    <w:rsid w:val="621E0449"/>
    <w:rsid w:val="626D572B"/>
    <w:rsid w:val="62A06F69"/>
    <w:rsid w:val="62B267E9"/>
    <w:rsid w:val="62BB2364"/>
    <w:rsid w:val="62D8753A"/>
    <w:rsid w:val="62E0607C"/>
    <w:rsid w:val="63192522"/>
    <w:rsid w:val="63326B6C"/>
    <w:rsid w:val="641D0273"/>
    <w:rsid w:val="643D6E01"/>
    <w:rsid w:val="64634AC2"/>
    <w:rsid w:val="64713622"/>
    <w:rsid w:val="647F44C3"/>
    <w:rsid w:val="64A5702F"/>
    <w:rsid w:val="64AD61BC"/>
    <w:rsid w:val="653D2227"/>
    <w:rsid w:val="656A3FF0"/>
    <w:rsid w:val="65956993"/>
    <w:rsid w:val="659B47BF"/>
    <w:rsid w:val="65AC27E1"/>
    <w:rsid w:val="65BA5074"/>
    <w:rsid w:val="65D14C99"/>
    <w:rsid w:val="65F01CCB"/>
    <w:rsid w:val="65FC33BF"/>
    <w:rsid w:val="663F3E8F"/>
    <w:rsid w:val="66483455"/>
    <w:rsid w:val="664A48FF"/>
    <w:rsid w:val="668C7AD9"/>
    <w:rsid w:val="66B228C7"/>
    <w:rsid w:val="66D474DA"/>
    <w:rsid w:val="66FD68D7"/>
    <w:rsid w:val="67562897"/>
    <w:rsid w:val="675E6011"/>
    <w:rsid w:val="67703441"/>
    <w:rsid w:val="67ED2A5E"/>
    <w:rsid w:val="67F52E5F"/>
    <w:rsid w:val="67FB6305"/>
    <w:rsid w:val="681F3395"/>
    <w:rsid w:val="68372B66"/>
    <w:rsid w:val="683E7CBF"/>
    <w:rsid w:val="68920BBE"/>
    <w:rsid w:val="68A94F96"/>
    <w:rsid w:val="68BF65E6"/>
    <w:rsid w:val="68C504EF"/>
    <w:rsid w:val="68C874FC"/>
    <w:rsid w:val="68DF6B1A"/>
    <w:rsid w:val="69480AC8"/>
    <w:rsid w:val="698066A4"/>
    <w:rsid w:val="698B5432"/>
    <w:rsid w:val="69C001CA"/>
    <w:rsid w:val="69CD5C1C"/>
    <w:rsid w:val="69F8764B"/>
    <w:rsid w:val="6A304A82"/>
    <w:rsid w:val="6A4E2574"/>
    <w:rsid w:val="6A67569D"/>
    <w:rsid w:val="6AC226F0"/>
    <w:rsid w:val="6B6803B9"/>
    <w:rsid w:val="6BE40398"/>
    <w:rsid w:val="6C0D14A2"/>
    <w:rsid w:val="6C321490"/>
    <w:rsid w:val="6C3B16DE"/>
    <w:rsid w:val="6CBE163F"/>
    <w:rsid w:val="6CD46A9B"/>
    <w:rsid w:val="6CDF702A"/>
    <w:rsid w:val="6D263022"/>
    <w:rsid w:val="6D2D712A"/>
    <w:rsid w:val="6D3632BC"/>
    <w:rsid w:val="6D401E9A"/>
    <w:rsid w:val="6D415DCA"/>
    <w:rsid w:val="6D503E66"/>
    <w:rsid w:val="6D972605"/>
    <w:rsid w:val="6DCE2536"/>
    <w:rsid w:val="6E567622"/>
    <w:rsid w:val="6E6110E5"/>
    <w:rsid w:val="6E6910B0"/>
    <w:rsid w:val="6E82161E"/>
    <w:rsid w:val="6E8509E0"/>
    <w:rsid w:val="6ECE40DB"/>
    <w:rsid w:val="6EEE1BC8"/>
    <w:rsid w:val="6EF51F98"/>
    <w:rsid w:val="6F2B2472"/>
    <w:rsid w:val="6F305824"/>
    <w:rsid w:val="6F6E2767"/>
    <w:rsid w:val="6F787950"/>
    <w:rsid w:val="6F8B248C"/>
    <w:rsid w:val="6F9C7D19"/>
    <w:rsid w:val="6FFE6025"/>
    <w:rsid w:val="70065659"/>
    <w:rsid w:val="70391311"/>
    <w:rsid w:val="7086142A"/>
    <w:rsid w:val="70BA41AB"/>
    <w:rsid w:val="70C12509"/>
    <w:rsid w:val="70D31529"/>
    <w:rsid w:val="70F0489B"/>
    <w:rsid w:val="710C4797"/>
    <w:rsid w:val="711D09B8"/>
    <w:rsid w:val="712831B2"/>
    <w:rsid w:val="712D6B22"/>
    <w:rsid w:val="71313AC1"/>
    <w:rsid w:val="713339AD"/>
    <w:rsid w:val="71432655"/>
    <w:rsid w:val="71621F58"/>
    <w:rsid w:val="717038D1"/>
    <w:rsid w:val="717410B3"/>
    <w:rsid w:val="717608F4"/>
    <w:rsid w:val="719921EC"/>
    <w:rsid w:val="71AC120D"/>
    <w:rsid w:val="71CD700B"/>
    <w:rsid w:val="71D62345"/>
    <w:rsid w:val="71FC6A0D"/>
    <w:rsid w:val="720D1C39"/>
    <w:rsid w:val="721C4D44"/>
    <w:rsid w:val="72A0078D"/>
    <w:rsid w:val="72E337F6"/>
    <w:rsid w:val="72E5220E"/>
    <w:rsid w:val="72F16021"/>
    <w:rsid w:val="735C36EF"/>
    <w:rsid w:val="7396056F"/>
    <w:rsid w:val="73962032"/>
    <w:rsid w:val="73A82D49"/>
    <w:rsid w:val="74077D67"/>
    <w:rsid w:val="740D1C70"/>
    <w:rsid w:val="74144E7E"/>
    <w:rsid w:val="744015DE"/>
    <w:rsid w:val="74447BCC"/>
    <w:rsid w:val="7450168C"/>
    <w:rsid w:val="748B5DC2"/>
    <w:rsid w:val="74A60210"/>
    <w:rsid w:val="74BD7896"/>
    <w:rsid w:val="74CC462D"/>
    <w:rsid w:val="74D12CB3"/>
    <w:rsid w:val="74EC4145"/>
    <w:rsid w:val="751B7C2F"/>
    <w:rsid w:val="75437495"/>
    <w:rsid w:val="755E78D7"/>
    <w:rsid w:val="7585061F"/>
    <w:rsid w:val="7585310E"/>
    <w:rsid w:val="758F7694"/>
    <w:rsid w:val="759D1102"/>
    <w:rsid w:val="759F4EC0"/>
    <w:rsid w:val="75A260EE"/>
    <w:rsid w:val="75CD54D4"/>
    <w:rsid w:val="75E56258"/>
    <w:rsid w:val="760652AE"/>
    <w:rsid w:val="7620736C"/>
    <w:rsid w:val="76236746"/>
    <w:rsid w:val="76733229"/>
    <w:rsid w:val="76804F78"/>
    <w:rsid w:val="768966E2"/>
    <w:rsid w:val="76B123CC"/>
    <w:rsid w:val="76D11313"/>
    <w:rsid w:val="76DE2BA0"/>
    <w:rsid w:val="76E13D18"/>
    <w:rsid w:val="770A1659"/>
    <w:rsid w:val="77226D00"/>
    <w:rsid w:val="774D0E49"/>
    <w:rsid w:val="7766670A"/>
    <w:rsid w:val="776C5E7A"/>
    <w:rsid w:val="7790226B"/>
    <w:rsid w:val="77962542"/>
    <w:rsid w:val="77A86776"/>
    <w:rsid w:val="77F21264"/>
    <w:rsid w:val="77F90F88"/>
    <w:rsid w:val="780A4BB0"/>
    <w:rsid w:val="78135C93"/>
    <w:rsid w:val="781D452C"/>
    <w:rsid w:val="78207B2C"/>
    <w:rsid w:val="782B6736"/>
    <w:rsid w:val="78472239"/>
    <w:rsid w:val="7847430D"/>
    <w:rsid w:val="78555DF8"/>
    <w:rsid w:val="78827754"/>
    <w:rsid w:val="78AA0A59"/>
    <w:rsid w:val="78E55F35"/>
    <w:rsid w:val="78FE3763"/>
    <w:rsid w:val="79116D2A"/>
    <w:rsid w:val="79134850"/>
    <w:rsid w:val="79366790"/>
    <w:rsid w:val="796D402F"/>
    <w:rsid w:val="79884EF0"/>
    <w:rsid w:val="79AC6948"/>
    <w:rsid w:val="79D56A72"/>
    <w:rsid w:val="79DE7E7D"/>
    <w:rsid w:val="79EB4DC5"/>
    <w:rsid w:val="7A3551AE"/>
    <w:rsid w:val="7AA9492D"/>
    <w:rsid w:val="7AC33516"/>
    <w:rsid w:val="7AC65BFC"/>
    <w:rsid w:val="7B234AF2"/>
    <w:rsid w:val="7B2C55A1"/>
    <w:rsid w:val="7B30782A"/>
    <w:rsid w:val="7B467C2C"/>
    <w:rsid w:val="7B810197"/>
    <w:rsid w:val="7B974C50"/>
    <w:rsid w:val="7B990153"/>
    <w:rsid w:val="7BDC305F"/>
    <w:rsid w:val="7BF91596"/>
    <w:rsid w:val="7BFA6EF3"/>
    <w:rsid w:val="7BFB2776"/>
    <w:rsid w:val="7C3C36A0"/>
    <w:rsid w:val="7C6D24C9"/>
    <w:rsid w:val="7C923F04"/>
    <w:rsid w:val="7CBC6FB1"/>
    <w:rsid w:val="7CD868E1"/>
    <w:rsid w:val="7CF26581"/>
    <w:rsid w:val="7CFE6B21"/>
    <w:rsid w:val="7D225A5C"/>
    <w:rsid w:val="7D4627C4"/>
    <w:rsid w:val="7D874B49"/>
    <w:rsid w:val="7D8E68EF"/>
    <w:rsid w:val="7D994E56"/>
    <w:rsid w:val="7D99569A"/>
    <w:rsid w:val="7DC70768"/>
    <w:rsid w:val="7DD91D07"/>
    <w:rsid w:val="7DDC3B32"/>
    <w:rsid w:val="7DEC5124"/>
    <w:rsid w:val="7E4D6442"/>
    <w:rsid w:val="7E6613F9"/>
    <w:rsid w:val="7E741B85"/>
    <w:rsid w:val="7EBB44F8"/>
    <w:rsid w:val="7ECD24C9"/>
    <w:rsid w:val="7F063673"/>
    <w:rsid w:val="7F0E6B5C"/>
    <w:rsid w:val="7F330CBF"/>
    <w:rsid w:val="7F3F69C2"/>
    <w:rsid w:val="7F7A7547"/>
    <w:rsid w:val="7F874EC5"/>
    <w:rsid w:val="7F8D2652"/>
    <w:rsid w:val="7FA3584C"/>
    <w:rsid w:val="7FD85EAB"/>
    <w:rsid w:val="7FE54D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43"/>
    <w:qFormat/>
    <w:uiPriority w:val="9"/>
    <w:pPr>
      <w:keepNext/>
      <w:keepLines/>
      <w:spacing w:before="340" w:after="330" w:line="578" w:lineRule="auto"/>
      <w:outlineLvl w:val="0"/>
    </w:pPr>
    <w:rPr>
      <w:b/>
      <w:bCs/>
      <w:kern w:val="44"/>
      <w:sz w:val="44"/>
      <w:szCs w:val="44"/>
    </w:rPr>
  </w:style>
  <w:style w:type="paragraph" w:styleId="4">
    <w:name w:val="heading 2"/>
    <w:basedOn w:val="1"/>
    <w:next w:val="1"/>
    <w:link w:val="24"/>
    <w:qFormat/>
    <w:uiPriority w:val="0"/>
    <w:pPr>
      <w:keepNext/>
      <w:keepLines/>
      <w:spacing w:before="260" w:after="260" w:line="413" w:lineRule="auto"/>
      <w:outlineLvl w:val="1"/>
    </w:pPr>
    <w:rPr>
      <w:rFonts w:ascii="Cambria" w:hAnsi="Cambria"/>
      <w:b/>
      <w:bCs/>
      <w:sz w:val="32"/>
      <w:szCs w:val="32"/>
      <w:lang w:val="zh-CN"/>
    </w:rPr>
  </w:style>
  <w:style w:type="paragraph" w:styleId="2">
    <w:name w:val="heading 3"/>
    <w:basedOn w:val="1"/>
    <w:next w:val="1"/>
    <w:qFormat/>
    <w:uiPriority w:val="0"/>
    <w:pPr>
      <w:keepNext/>
      <w:keepLines/>
      <w:spacing w:before="260" w:after="260" w:line="416" w:lineRule="auto"/>
      <w:outlineLvl w:val="2"/>
    </w:pPr>
    <w:rPr>
      <w:rFonts w:ascii="Arial" w:hAnsi="Arial" w:eastAsia="仿宋_GB2312"/>
      <w:b/>
      <w:bCs/>
      <w:sz w:val="32"/>
      <w:szCs w:val="32"/>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5">
    <w:name w:val="Normal Indent"/>
    <w:basedOn w:val="1"/>
    <w:unhideWhenUsed/>
    <w:qFormat/>
    <w:uiPriority w:val="0"/>
    <w:pPr>
      <w:spacing w:line="312" w:lineRule="atLeast"/>
      <w:ind w:firstLine="420"/>
    </w:pPr>
    <w:rPr>
      <w:rFonts w:eastAsia="黑体"/>
      <w:sz w:val="24"/>
    </w:rPr>
  </w:style>
  <w:style w:type="paragraph" w:styleId="6">
    <w:name w:val="annotation text"/>
    <w:basedOn w:val="1"/>
    <w:qFormat/>
    <w:uiPriority w:val="0"/>
    <w:pPr>
      <w:jc w:val="left"/>
    </w:pPr>
  </w:style>
  <w:style w:type="paragraph" w:styleId="7">
    <w:name w:val="Body Text"/>
    <w:basedOn w:val="1"/>
    <w:unhideWhenUsed/>
    <w:qFormat/>
    <w:uiPriority w:val="0"/>
    <w:rPr>
      <w:rFonts w:hint="eastAsia" w:ascii="宋体" w:hAnsi="宋体" w:cs="宋体"/>
      <w:sz w:val="16"/>
      <w:szCs w:val="16"/>
    </w:rPr>
  </w:style>
  <w:style w:type="paragraph" w:styleId="8">
    <w:name w:val="Plain Text"/>
    <w:basedOn w:val="1"/>
    <w:next w:val="3"/>
    <w:qFormat/>
    <w:uiPriority w:val="0"/>
    <w:pPr>
      <w:keepNext w:val="0"/>
      <w:keepLines w:val="0"/>
      <w:widowControl w:val="0"/>
      <w:suppressLineNumbers w:val="0"/>
      <w:spacing w:before="0" w:beforeAutospacing="0" w:after="0" w:afterAutospacing="0"/>
      <w:ind w:left="0" w:right="0"/>
      <w:jc w:val="both"/>
    </w:pPr>
    <w:rPr>
      <w:rFonts w:hint="eastAsia" w:ascii="宋体" w:hAnsi="Courier New" w:eastAsia="宋体" w:cs="Courier New"/>
      <w:kern w:val="2"/>
      <w:sz w:val="21"/>
      <w:szCs w:val="24"/>
      <w:lang w:val="en-US" w:eastAsia="zh-CN" w:bidi="ar"/>
    </w:rPr>
  </w:style>
  <w:style w:type="paragraph" w:styleId="9">
    <w:name w:val="Date"/>
    <w:basedOn w:val="1"/>
    <w:next w:val="1"/>
    <w:link w:val="27"/>
    <w:semiHidden/>
    <w:unhideWhenUsed/>
    <w:qFormat/>
    <w:uiPriority w:val="99"/>
    <w:pPr>
      <w:ind w:left="100" w:leftChars="2500"/>
    </w:pPr>
  </w:style>
  <w:style w:type="paragraph" w:styleId="10">
    <w:name w:val="endnote text"/>
    <w:basedOn w:val="1"/>
    <w:qFormat/>
    <w:uiPriority w:val="0"/>
    <w:pPr>
      <w:snapToGrid w:val="0"/>
      <w:jc w:val="left"/>
    </w:pPr>
  </w:style>
  <w:style w:type="paragraph" w:styleId="11">
    <w:name w:val="Balloon Text"/>
    <w:basedOn w:val="1"/>
    <w:link w:val="33"/>
    <w:unhideWhenUsed/>
    <w:qFormat/>
    <w:uiPriority w:val="99"/>
    <w:rPr>
      <w:sz w:val="18"/>
      <w:szCs w:val="18"/>
    </w:rPr>
  </w:style>
  <w:style w:type="paragraph" w:styleId="12">
    <w:name w:val="footer"/>
    <w:basedOn w:val="1"/>
    <w:link w:val="30"/>
    <w:qFormat/>
    <w:uiPriority w:val="0"/>
    <w:pPr>
      <w:tabs>
        <w:tab w:val="center" w:pos="4153"/>
        <w:tab w:val="right" w:pos="8306"/>
      </w:tabs>
      <w:snapToGrid w:val="0"/>
      <w:jc w:val="left"/>
    </w:pPr>
    <w:rPr>
      <w:sz w:val="18"/>
    </w:rPr>
  </w:style>
  <w:style w:type="paragraph" w:styleId="13">
    <w:name w:val="header"/>
    <w:basedOn w:val="1"/>
    <w:link w:val="2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heme="minorHAnsi" w:hAnsiTheme="minorHAnsi" w:eastAsiaTheme="minorEastAsia" w:cstheme="minorBidi"/>
      <w:sz w:val="18"/>
      <w:szCs w:val="22"/>
    </w:rPr>
  </w:style>
  <w:style w:type="paragraph" w:styleId="14">
    <w:name w:val="toc 1"/>
    <w:basedOn w:val="1"/>
    <w:next w:val="1"/>
    <w:qFormat/>
    <w:uiPriority w:val="0"/>
  </w:style>
  <w:style w:type="paragraph" w:styleId="15">
    <w:name w:val="toc 2"/>
    <w:basedOn w:val="1"/>
    <w:next w:val="1"/>
    <w:qFormat/>
    <w:uiPriority w:val="0"/>
    <w:rPr>
      <w:rFonts w:ascii="Calibri" w:hAnsi="Calibri"/>
      <w:szCs w:val="24"/>
    </w:rPr>
  </w:style>
  <w:style w:type="paragraph" w:styleId="16">
    <w:name w:val="Normal (Web)"/>
    <w:basedOn w:val="1"/>
    <w:unhideWhenUsed/>
    <w:qFormat/>
    <w:uiPriority w:val="99"/>
    <w:pPr>
      <w:spacing w:before="100" w:beforeAutospacing="1" w:after="100" w:afterAutospacing="1"/>
      <w:jc w:val="left"/>
    </w:pPr>
    <w:rPr>
      <w:rFonts w:ascii="Calibri" w:hAnsi="Calibri"/>
      <w:kern w:val="0"/>
      <w:sz w:val="24"/>
      <w:szCs w:val="22"/>
    </w:r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qFormat/>
    <w:uiPriority w:val="22"/>
    <w:rPr>
      <w:b/>
      <w:bCs/>
    </w:rPr>
  </w:style>
  <w:style w:type="character" w:styleId="21">
    <w:name w:val="endnote reference"/>
    <w:basedOn w:val="19"/>
    <w:qFormat/>
    <w:uiPriority w:val="0"/>
    <w:rPr>
      <w:vertAlign w:val="superscript"/>
    </w:rPr>
  </w:style>
  <w:style w:type="character" w:styleId="22">
    <w:name w:val="annotation reference"/>
    <w:basedOn w:val="19"/>
    <w:semiHidden/>
    <w:unhideWhenUsed/>
    <w:qFormat/>
    <w:uiPriority w:val="99"/>
    <w:rPr>
      <w:sz w:val="21"/>
      <w:szCs w:val="21"/>
    </w:rPr>
  </w:style>
  <w:style w:type="character" w:customStyle="1" w:styleId="23">
    <w:name w:val="标题 1 字符"/>
    <w:basedOn w:val="19"/>
    <w:link w:val="3"/>
    <w:qFormat/>
    <w:uiPriority w:val="0"/>
    <w:rPr>
      <w:rFonts w:ascii="Times New Roman" w:hAnsi="Times New Roman" w:eastAsia="宋体" w:cs="Times New Roman"/>
      <w:b/>
      <w:bCs/>
      <w:kern w:val="44"/>
      <w:sz w:val="44"/>
      <w:szCs w:val="44"/>
    </w:rPr>
  </w:style>
  <w:style w:type="character" w:customStyle="1" w:styleId="24">
    <w:name w:val="标题 2 字符"/>
    <w:basedOn w:val="19"/>
    <w:link w:val="4"/>
    <w:qFormat/>
    <w:uiPriority w:val="0"/>
    <w:rPr>
      <w:rFonts w:ascii="Cambria" w:hAnsi="Cambria" w:eastAsia="宋体" w:cs="Times New Roman"/>
      <w:b/>
      <w:bCs/>
      <w:sz w:val="32"/>
      <w:szCs w:val="32"/>
      <w:lang w:val="zh-CN" w:eastAsia="zh-CN"/>
    </w:rPr>
  </w:style>
  <w:style w:type="character" w:customStyle="1" w:styleId="25">
    <w:name w:val="无间隔 字符"/>
    <w:link w:val="26"/>
    <w:qFormat/>
    <w:uiPriority w:val="0"/>
    <w:rPr>
      <w:rFonts w:ascii="Calibri" w:hAnsi="Calibri"/>
      <w:sz w:val="22"/>
    </w:rPr>
  </w:style>
  <w:style w:type="paragraph" w:styleId="26">
    <w:name w:val="No Spacing"/>
    <w:link w:val="25"/>
    <w:qFormat/>
    <w:uiPriority w:val="0"/>
    <w:rPr>
      <w:rFonts w:ascii="Calibri" w:hAnsi="Calibri" w:eastAsiaTheme="minorEastAsia" w:cstheme="minorBidi"/>
      <w:kern w:val="2"/>
      <w:sz w:val="22"/>
      <w:szCs w:val="22"/>
      <w:lang w:val="en-US" w:eastAsia="zh-CN" w:bidi="ar-SA"/>
    </w:rPr>
  </w:style>
  <w:style w:type="character" w:customStyle="1" w:styleId="27">
    <w:name w:val="日期 字符"/>
    <w:basedOn w:val="19"/>
    <w:link w:val="9"/>
    <w:semiHidden/>
    <w:qFormat/>
    <w:uiPriority w:val="99"/>
    <w:rPr>
      <w:rFonts w:ascii="Times New Roman" w:hAnsi="Times New Roman" w:eastAsia="宋体" w:cs="Times New Roman"/>
      <w:szCs w:val="20"/>
    </w:rPr>
  </w:style>
  <w:style w:type="character" w:customStyle="1" w:styleId="28">
    <w:name w:val="页眉 字符"/>
    <w:link w:val="13"/>
    <w:qFormat/>
    <w:uiPriority w:val="0"/>
    <w:rPr>
      <w:sz w:val="18"/>
    </w:rPr>
  </w:style>
  <w:style w:type="character" w:customStyle="1" w:styleId="29">
    <w:name w:val="页眉 Char1"/>
    <w:basedOn w:val="19"/>
    <w:semiHidden/>
    <w:qFormat/>
    <w:uiPriority w:val="99"/>
    <w:rPr>
      <w:rFonts w:ascii="Times New Roman" w:hAnsi="Times New Roman" w:eastAsia="宋体" w:cs="Times New Roman"/>
      <w:sz w:val="18"/>
      <w:szCs w:val="18"/>
    </w:rPr>
  </w:style>
  <w:style w:type="character" w:customStyle="1" w:styleId="30">
    <w:name w:val="页脚 字符"/>
    <w:basedOn w:val="19"/>
    <w:link w:val="12"/>
    <w:qFormat/>
    <w:uiPriority w:val="0"/>
    <w:rPr>
      <w:rFonts w:ascii="Times New Roman" w:hAnsi="Times New Roman" w:eastAsia="宋体" w:cs="Times New Roman"/>
      <w:sz w:val="18"/>
      <w:szCs w:val="20"/>
    </w:rPr>
  </w:style>
  <w:style w:type="paragraph" w:customStyle="1" w:styleId="31">
    <w:name w:val="列出段落2"/>
    <w:basedOn w:val="1"/>
    <w:qFormat/>
    <w:uiPriority w:val="34"/>
    <w:pPr>
      <w:ind w:firstLine="420" w:firstLineChars="200"/>
    </w:pPr>
    <w:rPr>
      <w:rFonts w:ascii="Calibri" w:hAnsi="Calibri" w:eastAsia="仿宋_GB2312"/>
      <w:sz w:val="32"/>
      <w:szCs w:val="22"/>
    </w:rPr>
  </w:style>
  <w:style w:type="paragraph" w:styleId="32">
    <w:name w:val="List Paragraph"/>
    <w:basedOn w:val="1"/>
    <w:qFormat/>
    <w:uiPriority w:val="34"/>
    <w:pPr>
      <w:ind w:firstLine="420" w:firstLineChars="200"/>
    </w:pPr>
  </w:style>
  <w:style w:type="character" w:customStyle="1" w:styleId="33">
    <w:name w:val="批注框文本 字符"/>
    <w:basedOn w:val="19"/>
    <w:link w:val="11"/>
    <w:semiHidden/>
    <w:qFormat/>
    <w:uiPriority w:val="99"/>
    <w:rPr>
      <w:rFonts w:ascii="Times New Roman" w:hAnsi="Times New Roman" w:eastAsia="宋体" w:cs="Times New Roman"/>
      <w:sz w:val="18"/>
      <w:szCs w:val="18"/>
    </w:rPr>
  </w:style>
  <w:style w:type="character" w:customStyle="1" w:styleId="34">
    <w:name w:val="ppp2"/>
    <w:qFormat/>
    <w:uiPriority w:val="0"/>
    <w:rPr>
      <w:sz w:val="21"/>
      <w:szCs w:val="21"/>
    </w:rPr>
  </w:style>
  <w:style w:type="paragraph" w:customStyle="1" w:styleId="35">
    <w:name w:val="列出段落1"/>
    <w:basedOn w:val="1"/>
    <w:qFormat/>
    <w:uiPriority w:val="0"/>
    <w:pPr>
      <w:ind w:firstLine="420" w:firstLineChars="200"/>
    </w:pPr>
    <w:rPr>
      <w:rFonts w:ascii="Calibri" w:hAnsi="Calibri"/>
      <w:szCs w:val="21"/>
    </w:rPr>
  </w:style>
  <w:style w:type="character" w:customStyle="1" w:styleId="36">
    <w:name w:val="font91"/>
    <w:basedOn w:val="19"/>
    <w:qFormat/>
    <w:uiPriority w:val="0"/>
    <w:rPr>
      <w:rFonts w:hint="eastAsia" w:ascii="宋体" w:hAnsi="宋体" w:eastAsia="宋体" w:cs="宋体"/>
      <w:color w:val="000000"/>
      <w:sz w:val="20"/>
      <w:szCs w:val="20"/>
      <w:u w:val="none"/>
    </w:rPr>
  </w:style>
  <w:style w:type="character" w:customStyle="1" w:styleId="37">
    <w:name w:val="font121"/>
    <w:basedOn w:val="19"/>
    <w:qFormat/>
    <w:uiPriority w:val="0"/>
    <w:rPr>
      <w:rFonts w:hint="default" w:ascii="MS Sans Serif" w:hAnsi="MS Sans Serif" w:eastAsia="MS Sans Serif" w:cs="MS Sans Serif"/>
      <w:color w:val="000000"/>
      <w:sz w:val="20"/>
      <w:szCs w:val="20"/>
      <w:u w:val="none"/>
    </w:rPr>
  </w:style>
  <w:style w:type="character" w:customStyle="1" w:styleId="38">
    <w:name w:val="font11"/>
    <w:basedOn w:val="19"/>
    <w:qFormat/>
    <w:uiPriority w:val="0"/>
    <w:rPr>
      <w:rFonts w:hint="eastAsia" w:ascii="宋体" w:hAnsi="宋体" w:eastAsia="宋体" w:cs="宋体"/>
      <w:color w:val="FF0000"/>
      <w:sz w:val="20"/>
      <w:szCs w:val="20"/>
      <w:u w:val="none"/>
    </w:rPr>
  </w:style>
  <w:style w:type="character" w:customStyle="1" w:styleId="39">
    <w:name w:val="apple-converted-space"/>
    <w:basedOn w:val="19"/>
    <w:qFormat/>
    <w:uiPriority w:val="0"/>
  </w:style>
  <w:style w:type="character" w:customStyle="1" w:styleId="40">
    <w:name w:val="标题 1 字符1"/>
    <w:basedOn w:val="19"/>
    <w:link w:val="3"/>
    <w:qFormat/>
    <w:uiPriority w:val="0"/>
    <w:rPr>
      <w:rFonts w:hint="eastAsia" w:ascii="宋体" w:hAnsi="宋体"/>
      <w:b/>
      <w:kern w:val="44"/>
      <w:sz w:val="48"/>
      <w:szCs w:val="48"/>
    </w:rPr>
  </w:style>
  <w:style w:type="paragraph" w:customStyle="1" w:styleId="41">
    <w:name w:val="Table Text"/>
    <w:basedOn w:val="1"/>
    <w:unhideWhenUsed/>
    <w:qFormat/>
    <w:uiPriority w:val="0"/>
    <w:rPr>
      <w:rFonts w:hint="eastAsia" w:ascii="宋体" w:hAnsi="宋体" w:cs="宋体"/>
      <w:sz w:val="20"/>
    </w:rPr>
  </w:style>
  <w:style w:type="paragraph" w:customStyle="1" w:styleId="42">
    <w:name w:val="Table Paragraph"/>
    <w:basedOn w:val="1"/>
    <w:qFormat/>
    <w:uiPriority w:val="0"/>
    <w:pPr>
      <w:jc w:val="left"/>
    </w:pPr>
    <w:rPr>
      <w:kern w:val="0"/>
      <w:sz w:val="22"/>
      <w:lang w:eastAsia="en-US"/>
    </w:rPr>
  </w:style>
  <w:style w:type="character" w:customStyle="1" w:styleId="43">
    <w:name w:val="标题 1 Char"/>
    <w:link w:val="3"/>
    <w:qFormat/>
    <w:uiPriority w:val="0"/>
    <w:rPr>
      <w:b/>
      <w:kern w:val="44"/>
      <w:sz w:val="44"/>
    </w:rPr>
  </w:style>
  <w:style w:type="paragraph" w:customStyle="1" w:styleId="44">
    <w:name w:val="正文 New"/>
    <w:qFormat/>
    <w:uiPriority w:val="0"/>
    <w:pPr>
      <w:widowControl w:val="0"/>
      <w:jc w:val="both"/>
    </w:pPr>
    <w:rPr>
      <w:rFonts w:hint="eastAsia" w:ascii="Times New Roman" w:hAnsi="Times New Roman" w:eastAsia="仿宋_GB2312" w:cs="Times New Roman"/>
      <w:kern w:val="2"/>
      <w:sz w:val="32"/>
      <w:lang w:val="en-US" w:eastAsia="zh-CN" w:bidi="ar-SA"/>
    </w:rPr>
  </w:style>
  <w:style w:type="character" w:customStyle="1" w:styleId="45">
    <w:name w:val="font41"/>
    <w:basedOn w:val="19"/>
    <w:qFormat/>
    <w:uiPriority w:val="0"/>
    <w:rPr>
      <w:rFonts w:hint="default" w:ascii="仿宋_GB2312" w:eastAsia="仿宋_GB2312" w:cs="仿宋_GB2312"/>
      <w:b/>
      <w:bCs/>
      <w:color w:val="000000"/>
      <w:sz w:val="24"/>
      <w:szCs w:val="24"/>
      <w:u w:val="none"/>
    </w:rPr>
  </w:style>
  <w:style w:type="paragraph" w:customStyle="1" w:styleId="46">
    <w:name w:val="p0"/>
    <w:basedOn w:val="1"/>
    <w:qFormat/>
    <w:uiPriority w:val="0"/>
    <w:pPr>
      <w:widowControl/>
      <w:spacing w:line="240" w:lineRule="auto"/>
    </w:pPr>
    <w:rPr>
      <w:rFonts w:eastAsia="宋体"/>
      <w:spacing w:val="0"/>
      <w:kern w:val="0"/>
      <w:sz w:val="21"/>
      <w:szCs w:val="21"/>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F88AD02-B063-46DA-8665-5D24D3B54722}">
  <ds:schemaRefs/>
</ds:datastoreItem>
</file>

<file path=docProps/app.xml><?xml version="1.0" encoding="utf-8"?>
<Properties xmlns="http://schemas.openxmlformats.org/officeDocument/2006/extended-properties" xmlns:vt="http://schemas.openxmlformats.org/officeDocument/2006/docPropsVTypes">
  <Template>Normal</Template>
  <Pages>1</Pages>
  <Words>5169</Words>
  <Characters>5246</Characters>
  <Lines>171</Lines>
  <Paragraphs>48</Paragraphs>
  <TotalTime>11</TotalTime>
  <ScaleCrop>false</ScaleCrop>
  <LinksUpToDate>false</LinksUpToDate>
  <CharactersWithSpaces>6055</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2023-12-23T07:09:00Z</dcterms:created>
  <dc:creator>M</dc:creator>
  <cp:lastModifiedBy>wps</cp:lastModifiedBy>
  <cp:lastPrinted>2024-06-14T08:26:00Z</cp:lastPrinted>
  <dcterms:modified xsi:type="dcterms:W3CDTF">2024-09-19T03:22:55Z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43C857CEC4214910ADDDD47E66EF3D3E_13</vt:lpwstr>
  </property>
</Properties>
</file>